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8F" w:rsidRPr="00CC0B2E" w:rsidRDefault="00AB1A8F" w:rsidP="00B11BA7">
      <w:pPr>
        <w:spacing w:after="0" w:line="240" w:lineRule="auto"/>
        <w:jc w:val="both"/>
        <w:rPr>
          <w:rFonts w:eastAsia="Times New Roman" w:cstheme="minorHAnsi"/>
          <w:noProof/>
          <w:lang w:val="es-ES" w:eastAsia="es-ES"/>
        </w:rPr>
      </w:pPr>
    </w:p>
    <w:p w:rsidR="00AB1A8F" w:rsidRPr="00CC0B2E" w:rsidRDefault="00AF1710" w:rsidP="00B11BA7">
      <w:pPr>
        <w:spacing w:after="0" w:line="240" w:lineRule="auto"/>
        <w:jc w:val="both"/>
        <w:rPr>
          <w:rFonts w:eastAsia="Times New Roman" w:cstheme="minorHAnsi"/>
          <w:noProof/>
          <w:lang w:val="es-ES" w:eastAsia="es-ES"/>
        </w:rPr>
      </w:pPr>
      <w:r>
        <w:rPr>
          <w:rFonts w:eastAsia="Times New Roman" w:cstheme="minorHAnsi"/>
          <w:noProof/>
          <w:lang w:val="es-ES" w:eastAsia="es-ES"/>
        </w:rPr>
        <w:t>Prof. Luis Arévalo – Historia, geografía y Cs Sociales</w:t>
      </w:r>
    </w:p>
    <w:p w:rsidR="00AB1A8F" w:rsidRPr="00CC0B2E" w:rsidRDefault="00AB1A8F" w:rsidP="00B11BA7">
      <w:pPr>
        <w:spacing w:after="0" w:line="240" w:lineRule="auto"/>
        <w:jc w:val="both"/>
        <w:rPr>
          <w:rFonts w:eastAsia="Times New Roman" w:cstheme="minorHAnsi"/>
          <w:noProof/>
          <w:lang w:val="es-ES" w:eastAsia="es-ES"/>
        </w:rPr>
      </w:pPr>
    </w:p>
    <w:p w:rsidR="00501985" w:rsidRPr="00CC0B2E" w:rsidRDefault="00501985" w:rsidP="00B11BA7">
      <w:pPr>
        <w:spacing w:after="0" w:line="240" w:lineRule="auto"/>
        <w:jc w:val="both"/>
        <w:rPr>
          <w:rFonts w:eastAsia="Times New Roman" w:cstheme="minorHAnsi"/>
          <w:lang w:val="es-ES" w:eastAsia="es-ES"/>
        </w:rPr>
      </w:pPr>
    </w:p>
    <w:p w:rsidR="00B11BA7" w:rsidRPr="00CC0B2E" w:rsidRDefault="00ED0A9B" w:rsidP="00453D5D">
      <w:pPr>
        <w:spacing w:after="0" w:line="240" w:lineRule="auto"/>
        <w:jc w:val="center"/>
        <w:rPr>
          <w:rFonts w:eastAsia="Times New Roman" w:cstheme="minorHAnsi"/>
          <w:b/>
          <w:lang w:val="es-ES" w:eastAsia="es-ES"/>
        </w:rPr>
      </w:pPr>
      <w:r>
        <w:rPr>
          <w:rFonts w:eastAsia="Times New Roman" w:cstheme="minorHAnsi"/>
          <w:b/>
          <w:lang w:val="es-ES" w:eastAsia="es-ES"/>
        </w:rPr>
        <w:t>Actividad de H</w:t>
      </w:r>
      <w:r w:rsidR="00453D5D" w:rsidRPr="00CC0B2E">
        <w:rPr>
          <w:rFonts w:eastAsia="Times New Roman" w:cstheme="minorHAnsi"/>
          <w:b/>
          <w:lang w:val="es-ES" w:eastAsia="es-ES"/>
        </w:rPr>
        <w:t>istoria de 2° medio</w:t>
      </w:r>
      <w:r w:rsidR="00772A1C">
        <w:rPr>
          <w:rFonts w:eastAsia="Times New Roman" w:cstheme="minorHAnsi"/>
          <w:b/>
          <w:lang w:val="es-ES" w:eastAsia="es-ES"/>
        </w:rPr>
        <w:t>: “Los locos años 20”</w:t>
      </w:r>
      <w:r>
        <w:rPr>
          <w:rFonts w:eastAsia="Times New Roman" w:cstheme="minorHAnsi"/>
          <w:b/>
          <w:lang w:val="es-ES" w:eastAsia="es-ES"/>
        </w:rPr>
        <w:t xml:space="preserve"> GUIA 1</w:t>
      </w:r>
    </w:p>
    <w:p w:rsidR="00B11BA7" w:rsidRPr="00CC0B2E" w:rsidRDefault="00B11BA7" w:rsidP="00B11BA7">
      <w:pPr>
        <w:spacing w:after="0" w:line="240" w:lineRule="auto"/>
        <w:jc w:val="both"/>
        <w:rPr>
          <w:rFonts w:eastAsia="Times New Roman" w:cstheme="minorHAnsi"/>
          <w:lang w:val="es-ES" w:eastAsia="es-ES"/>
        </w:rPr>
      </w:pPr>
    </w:p>
    <w:p w:rsidR="00B11BA7" w:rsidRPr="00CC0B2E" w:rsidRDefault="00B11BA7" w:rsidP="00B11BA7">
      <w:pPr>
        <w:spacing w:after="0" w:line="240" w:lineRule="auto"/>
        <w:jc w:val="both"/>
        <w:rPr>
          <w:rFonts w:eastAsia="Times New Roman" w:cstheme="minorHAnsi"/>
          <w:b/>
          <w:lang w:val="es-ES" w:eastAsia="es-ES"/>
        </w:rPr>
      </w:pPr>
      <w:r w:rsidRPr="00CC0B2E">
        <w:rPr>
          <w:rFonts w:eastAsia="Times New Roman" w:cstheme="minorHAnsi"/>
          <w:b/>
          <w:lang w:val="es-ES" w:eastAsia="es-ES"/>
        </w:rPr>
        <w:t>NOMBRE: __________________________________</w:t>
      </w:r>
      <w:r w:rsidR="00952165" w:rsidRPr="00CC0B2E">
        <w:rPr>
          <w:rFonts w:eastAsia="Times New Roman" w:cstheme="minorHAnsi"/>
          <w:b/>
          <w:lang w:val="es-ES" w:eastAsia="es-ES"/>
        </w:rPr>
        <w:t>____</w:t>
      </w:r>
      <w:r w:rsidR="00ED0A9B">
        <w:rPr>
          <w:rFonts w:eastAsia="Times New Roman" w:cstheme="minorHAnsi"/>
          <w:b/>
          <w:lang w:val="es-ES" w:eastAsia="es-ES"/>
        </w:rPr>
        <w:t>_____</w:t>
      </w:r>
      <w:r w:rsidR="009E4274" w:rsidRPr="00CC0B2E">
        <w:rPr>
          <w:rFonts w:eastAsia="Times New Roman" w:cstheme="minorHAnsi"/>
          <w:b/>
          <w:lang w:val="es-ES" w:eastAsia="es-ES"/>
        </w:rPr>
        <w:t xml:space="preserve"> </w:t>
      </w:r>
      <w:r w:rsidR="00ED0A9B">
        <w:rPr>
          <w:rFonts w:eastAsia="Times New Roman" w:cstheme="minorHAnsi"/>
          <w:b/>
          <w:lang w:val="es-ES" w:eastAsia="es-ES"/>
        </w:rPr>
        <w:t xml:space="preserve">Curso: </w:t>
      </w:r>
      <w:r w:rsidR="00772A1C">
        <w:rPr>
          <w:rFonts w:eastAsia="Times New Roman" w:cstheme="minorHAnsi"/>
          <w:b/>
          <w:lang w:val="es-ES" w:eastAsia="es-ES"/>
        </w:rPr>
        <w:t>2</w:t>
      </w:r>
      <w:r w:rsidR="003F7CE2" w:rsidRPr="00CC0B2E">
        <w:rPr>
          <w:rFonts w:eastAsia="Times New Roman" w:cstheme="minorHAnsi"/>
          <w:b/>
          <w:lang w:val="es-ES" w:eastAsia="es-ES"/>
        </w:rPr>
        <w:t>º medio</w:t>
      </w:r>
      <w:r w:rsidR="00ED0A9B">
        <w:rPr>
          <w:rFonts w:eastAsia="Times New Roman" w:cstheme="minorHAnsi"/>
          <w:b/>
          <w:lang w:val="es-ES" w:eastAsia="es-ES"/>
        </w:rPr>
        <w:t xml:space="preserve">     </w:t>
      </w:r>
      <w:r w:rsidR="00772A1C">
        <w:rPr>
          <w:rFonts w:eastAsia="Times New Roman" w:cstheme="minorHAnsi"/>
          <w:b/>
          <w:lang w:val="es-ES" w:eastAsia="es-ES"/>
        </w:rPr>
        <w:t xml:space="preserve">Fecha: ___ de _____ </w:t>
      </w:r>
      <w:proofErr w:type="spellStart"/>
      <w:r w:rsidR="00772A1C">
        <w:rPr>
          <w:rFonts w:eastAsia="Times New Roman" w:cstheme="minorHAnsi"/>
          <w:b/>
          <w:lang w:val="es-ES" w:eastAsia="es-ES"/>
        </w:rPr>
        <w:t>de</w:t>
      </w:r>
      <w:proofErr w:type="spellEnd"/>
      <w:r w:rsidR="00772A1C">
        <w:rPr>
          <w:rFonts w:eastAsia="Times New Roman" w:cstheme="minorHAnsi"/>
          <w:b/>
          <w:lang w:val="es-ES" w:eastAsia="es-ES"/>
        </w:rPr>
        <w:t xml:space="preserve"> 2020</w:t>
      </w:r>
    </w:p>
    <w:p w:rsidR="00453D5D" w:rsidRPr="00CC0B2E" w:rsidRDefault="00453D5D" w:rsidP="00B11BA7">
      <w:pPr>
        <w:spacing w:after="0" w:line="240" w:lineRule="auto"/>
        <w:jc w:val="both"/>
        <w:rPr>
          <w:rFonts w:eastAsia="Times New Roman" w:cstheme="minorHAnsi"/>
          <w:b/>
          <w:lang w:val="es-ES" w:eastAsia="es-ES"/>
        </w:rPr>
      </w:pPr>
    </w:p>
    <w:p w:rsidR="00453D5D" w:rsidRDefault="00453D5D" w:rsidP="00B11BA7">
      <w:pPr>
        <w:spacing w:after="0" w:line="240" w:lineRule="auto"/>
        <w:jc w:val="both"/>
        <w:rPr>
          <w:rFonts w:eastAsia="Times New Roman" w:cstheme="minorHAnsi"/>
          <w:b/>
          <w:lang w:val="es-ES" w:eastAsia="es-ES"/>
        </w:rPr>
      </w:pPr>
    </w:p>
    <w:p w:rsidR="00772A1C" w:rsidRPr="00772A1C" w:rsidRDefault="00772A1C" w:rsidP="00B11BA7">
      <w:pPr>
        <w:spacing w:after="0" w:line="240" w:lineRule="auto"/>
        <w:jc w:val="both"/>
        <w:rPr>
          <w:rFonts w:eastAsia="Times New Roman" w:cstheme="minorHAnsi"/>
          <w:lang w:val="es-ES" w:eastAsia="es-ES"/>
        </w:rPr>
      </w:pPr>
      <w:r>
        <w:rPr>
          <w:rFonts w:eastAsia="Times New Roman" w:cstheme="minorHAnsi"/>
          <w:b/>
          <w:lang w:val="es-ES" w:eastAsia="es-ES"/>
        </w:rPr>
        <w:t xml:space="preserve">Ítem I: Comprensión lectora: </w:t>
      </w:r>
      <w:r>
        <w:rPr>
          <w:rFonts w:eastAsia="Times New Roman" w:cstheme="minorHAnsi"/>
          <w:lang w:val="es-ES" w:eastAsia="es-ES"/>
        </w:rPr>
        <w:t>Lee el siguiente texto y responde las preguntas</w:t>
      </w:r>
    </w:p>
    <w:p w:rsidR="00453D5D" w:rsidRPr="00CC0B2E" w:rsidRDefault="00453D5D" w:rsidP="00B11BA7">
      <w:pPr>
        <w:spacing w:after="0" w:line="240" w:lineRule="auto"/>
        <w:jc w:val="both"/>
        <w:rPr>
          <w:rFonts w:cstheme="minorHAnsi"/>
        </w:rPr>
      </w:pPr>
      <w:r w:rsidRPr="00CC0B2E">
        <w:rPr>
          <w:rFonts w:cstheme="minorHAnsi"/>
        </w:rPr>
        <w:t>Recurso 2 (fuente secundaria)</w:t>
      </w:r>
      <w:bookmarkStart w:id="0" w:name="_GoBack"/>
      <w:bookmarkEnd w:id="0"/>
    </w:p>
    <w:p w:rsidR="00453D5D" w:rsidRPr="00CC0B2E" w:rsidRDefault="00453D5D" w:rsidP="00B11BA7">
      <w:pPr>
        <w:spacing w:after="0" w:line="240" w:lineRule="auto"/>
        <w:jc w:val="both"/>
        <w:rPr>
          <w:rFonts w:cstheme="minorHAnsi"/>
        </w:rPr>
      </w:pPr>
    </w:p>
    <w:p w:rsidR="00453D5D" w:rsidRPr="00CC0B2E" w:rsidRDefault="00453D5D" w:rsidP="00B11BA7">
      <w:pPr>
        <w:spacing w:after="0" w:line="240" w:lineRule="auto"/>
        <w:jc w:val="both"/>
        <w:rPr>
          <w:rFonts w:cstheme="minorHAnsi"/>
        </w:rPr>
      </w:pPr>
      <w:r w:rsidRPr="00CC0B2E">
        <w:rPr>
          <w:rFonts w:cstheme="minorHAnsi"/>
        </w:rPr>
        <w:t xml:space="preserve">Esta fuente expone la visión del historiador británico Eric </w:t>
      </w:r>
      <w:proofErr w:type="spellStart"/>
      <w:r w:rsidRPr="00CC0B2E">
        <w:rPr>
          <w:rFonts w:cstheme="minorHAnsi"/>
        </w:rPr>
        <w:t>Hobsbawm</w:t>
      </w:r>
      <w:proofErr w:type="spellEnd"/>
      <w:r w:rsidRPr="00CC0B2E">
        <w:rPr>
          <w:rFonts w:cstheme="minorHAnsi"/>
        </w:rPr>
        <w:t xml:space="preserve"> sobre la </w:t>
      </w:r>
      <w:proofErr w:type="spellStart"/>
      <w:r w:rsidRPr="00CC0B2E">
        <w:rPr>
          <w:rFonts w:cstheme="minorHAnsi"/>
        </w:rPr>
        <w:t>pri</w:t>
      </w:r>
      <w:proofErr w:type="spellEnd"/>
      <w:r w:rsidRPr="00CC0B2E">
        <w:rPr>
          <w:rFonts w:cstheme="minorHAnsi"/>
        </w:rPr>
        <w:t xml:space="preserve">-mera mitad del siglo XX. (...) La Primera Guerra Mundial (...) marcó el derrumbe de la civilización (occidental) del siglo XIX. Esa civilización era </w:t>
      </w:r>
      <w:r w:rsidRPr="00F45E9B">
        <w:rPr>
          <w:rFonts w:cstheme="minorHAnsi"/>
          <w:u w:val="single"/>
        </w:rPr>
        <w:t>capitalista</w:t>
      </w:r>
      <w:r w:rsidRPr="00CC0B2E">
        <w:rPr>
          <w:rFonts w:cstheme="minorHAnsi"/>
        </w:rPr>
        <w:t xml:space="preserve"> desde el punto de vista económico, </w:t>
      </w:r>
      <w:r w:rsidRPr="00F45E9B">
        <w:rPr>
          <w:rFonts w:cstheme="minorHAnsi"/>
          <w:u w:val="single"/>
        </w:rPr>
        <w:t>liberal</w:t>
      </w:r>
      <w:r w:rsidRPr="00CC0B2E">
        <w:rPr>
          <w:rFonts w:cstheme="minorHAnsi"/>
        </w:rPr>
        <w:t xml:space="preserve"> en su estructura jurídica y constitucional, </w:t>
      </w:r>
      <w:r w:rsidRPr="00F45E9B">
        <w:rPr>
          <w:rFonts w:cstheme="minorHAnsi"/>
          <w:u w:val="single"/>
        </w:rPr>
        <w:t>burguesa</w:t>
      </w:r>
      <w:r w:rsidRPr="00CC0B2E">
        <w:rPr>
          <w:rFonts w:cstheme="minorHAnsi"/>
        </w:rPr>
        <w:t xml:space="preserve"> por la imagen de su clase hegemónica característica y brillante por los adelantos alcanzados en el ámbito de la ciencia, el conocimiento y la educación, así como del progreso material y moral. Además, estaba profundamente convencida de la posición central de Europa (...). Sus cimientos fueron quebrantados por dos guerras mundiales, a las que siguieron dos oleadas de rebelión y revolución generalizadas (...). Los grandes imperios coloniales que se habían formado antes y durante la era del imperio se derrumbaron y quedaron reducidos a cenizas. (...) Pero no fueron esos los únicos males. En efecto, se desencadenó una crisis económica mundial de una profundidad sin precedentes que sacudió incluso los cimientos de las más sólidas economías capitalistas y que pareció que podría poner fin a la economía mundial global, cuya creación había sido un logro del capitalismo liberal del siglo XIX. Incluso los Estados Unidos, que no habían sido afecta-dos por la guerra y la revolución, parecían al borde del colapso. Mientras la economía se tambaleaba, las instituciones de la democracia liberal desaparecieron prácticamente entre 1917 y 1942, excepto en una pequeña franja de Europa y en algunas partes de América del Norte y de Australasia, como consecuencia del avance del fascismo y de sus movimientos y regímenes autoritarios satélites. </w:t>
      </w:r>
      <w:proofErr w:type="spellStart"/>
      <w:r w:rsidRPr="00CC0B2E">
        <w:rPr>
          <w:rFonts w:cstheme="minorHAnsi"/>
        </w:rPr>
        <w:t>Hobsbawm</w:t>
      </w:r>
      <w:proofErr w:type="spellEnd"/>
      <w:r w:rsidRPr="00CC0B2E">
        <w:rPr>
          <w:rFonts w:cstheme="minorHAnsi"/>
        </w:rPr>
        <w:t>, E. Historia del siglo XX. Buenos Aires, Argentina: Crítica, 2007</w:t>
      </w:r>
    </w:p>
    <w:p w:rsidR="00453D5D" w:rsidRPr="00CC0B2E" w:rsidRDefault="00453D5D" w:rsidP="00B11BA7">
      <w:pPr>
        <w:spacing w:after="0" w:line="240" w:lineRule="auto"/>
        <w:jc w:val="both"/>
        <w:rPr>
          <w:rFonts w:cstheme="minorHAnsi"/>
        </w:rPr>
      </w:pPr>
    </w:p>
    <w:p w:rsidR="00453D5D" w:rsidRPr="00CC0B2E" w:rsidRDefault="00453D5D" w:rsidP="00453D5D">
      <w:pPr>
        <w:pStyle w:val="Prrafodelista"/>
        <w:numPr>
          <w:ilvl w:val="0"/>
          <w:numId w:val="29"/>
        </w:numPr>
        <w:spacing w:after="0" w:line="240" w:lineRule="auto"/>
        <w:jc w:val="both"/>
        <w:rPr>
          <w:rFonts w:asciiTheme="minorHAnsi" w:eastAsia="Times New Roman" w:hAnsiTheme="minorHAnsi" w:cstheme="minorHAnsi"/>
          <w:b/>
          <w:lang w:val="es-ES" w:eastAsia="es-ES"/>
        </w:rPr>
      </w:pPr>
      <w:r w:rsidRPr="00CC0B2E">
        <w:rPr>
          <w:rFonts w:asciiTheme="minorHAnsi" w:hAnsiTheme="minorHAnsi" w:cstheme="minorHAnsi"/>
        </w:rPr>
        <w:t xml:space="preserve">Según lo aprendido en años anteriores, </w:t>
      </w:r>
      <w:r w:rsidR="00AF1710">
        <w:rPr>
          <w:rFonts w:asciiTheme="minorHAnsi" w:hAnsiTheme="minorHAnsi" w:cstheme="minorHAnsi"/>
        </w:rPr>
        <w:t>define</w:t>
      </w:r>
      <w:r w:rsidRPr="00CC0B2E">
        <w:rPr>
          <w:rFonts w:asciiTheme="minorHAnsi" w:hAnsiTheme="minorHAnsi" w:cstheme="minorHAnsi"/>
        </w:rPr>
        <w:t xml:space="preserve"> los conceptos subrayados en la fuente</w:t>
      </w:r>
    </w:p>
    <w:p w:rsidR="00453D5D" w:rsidRPr="00CC0B2E" w:rsidRDefault="00453D5D" w:rsidP="00453D5D">
      <w:pPr>
        <w:spacing w:after="0" w:line="240" w:lineRule="auto"/>
        <w:jc w:val="both"/>
        <w:rPr>
          <w:rFonts w:eastAsia="Times New Roman" w:cstheme="minorHAnsi"/>
          <w:b/>
          <w:lang w:val="es-ES" w:eastAsia="es-ES"/>
        </w:rPr>
      </w:pPr>
      <w:r w:rsidRPr="00CC0B2E">
        <w:rPr>
          <w:rFonts w:eastAsia="Times New Roman" w:cstheme="minorHAnsi"/>
          <w:b/>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2A1C">
        <w:rPr>
          <w:rFonts w:eastAsia="Times New Roman" w:cstheme="minorHAnsi"/>
          <w:b/>
          <w:lang w:val="es-ES" w:eastAsia="es-ES"/>
        </w:rPr>
        <w:t>____________________</w:t>
      </w:r>
    </w:p>
    <w:p w:rsidR="00453D5D" w:rsidRPr="00CC0B2E" w:rsidRDefault="00453D5D" w:rsidP="00453D5D">
      <w:pPr>
        <w:spacing w:after="0" w:line="240" w:lineRule="auto"/>
        <w:jc w:val="both"/>
        <w:rPr>
          <w:rFonts w:eastAsia="Times New Roman" w:cstheme="minorHAnsi"/>
          <w:b/>
          <w:lang w:val="es-ES" w:eastAsia="es-ES"/>
        </w:rPr>
      </w:pPr>
    </w:p>
    <w:p w:rsidR="00453D5D" w:rsidRPr="00CC0B2E" w:rsidRDefault="00453D5D" w:rsidP="00453D5D">
      <w:pPr>
        <w:spacing w:after="0" w:line="240" w:lineRule="auto"/>
        <w:jc w:val="both"/>
        <w:rPr>
          <w:rFonts w:eastAsia="Times New Roman" w:cstheme="minorHAnsi"/>
          <w:b/>
          <w:lang w:val="es-ES" w:eastAsia="es-ES"/>
        </w:rPr>
      </w:pPr>
    </w:p>
    <w:p w:rsidR="00453D5D" w:rsidRPr="00CC0B2E" w:rsidRDefault="00453D5D" w:rsidP="00453D5D">
      <w:pPr>
        <w:pStyle w:val="Prrafodelista"/>
        <w:numPr>
          <w:ilvl w:val="0"/>
          <w:numId w:val="29"/>
        </w:numPr>
        <w:spacing w:after="0" w:line="240" w:lineRule="auto"/>
        <w:jc w:val="both"/>
        <w:rPr>
          <w:rFonts w:asciiTheme="minorHAnsi" w:eastAsia="Times New Roman" w:hAnsiTheme="minorHAnsi" w:cstheme="minorHAnsi"/>
          <w:b/>
          <w:lang w:val="es-ES" w:eastAsia="es-ES"/>
        </w:rPr>
      </w:pPr>
      <w:r w:rsidRPr="00CC0B2E">
        <w:rPr>
          <w:rFonts w:asciiTheme="minorHAnsi" w:hAnsiTheme="minorHAnsi" w:cstheme="minorHAnsi"/>
        </w:rPr>
        <w:t xml:space="preserve">Para Eric </w:t>
      </w:r>
      <w:proofErr w:type="spellStart"/>
      <w:r w:rsidRPr="00CC0B2E">
        <w:rPr>
          <w:rFonts w:asciiTheme="minorHAnsi" w:hAnsiTheme="minorHAnsi" w:cstheme="minorHAnsi"/>
        </w:rPr>
        <w:t>Hobsbawm</w:t>
      </w:r>
      <w:proofErr w:type="spellEnd"/>
      <w:r w:rsidRPr="00CC0B2E">
        <w:rPr>
          <w:rFonts w:asciiTheme="minorHAnsi" w:hAnsiTheme="minorHAnsi" w:cstheme="minorHAnsi"/>
        </w:rPr>
        <w:t>, ¿es la primera mitad del siglo XX un período de crisis?, ¿por qué?, ¿qué piensas tú al respecto?</w:t>
      </w:r>
    </w:p>
    <w:p w:rsidR="00453D5D" w:rsidRPr="00CC0B2E" w:rsidRDefault="00453D5D" w:rsidP="00453D5D">
      <w:pPr>
        <w:spacing w:after="0" w:line="240" w:lineRule="auto"/>
        <w:jc w:val="both"/>
        <w:rPr>
          <w:rFonts w:eastAsia="Times New Roman" w:cstheme="minorHAnsi"/>
          <w:b/>
          <w:lang w:val="es-ES" w:eastAsia="es-ES"/>
        </w:rPr>
      </w:pPr>
      <w:r w:rsidRPr="00CC0B2E">
        <w:rPr>
          <w:rFonts w:eastAsia="Times New Roman" w:cstheme="minorHAnsi"/>
          <w:b/>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3D5D" w:rsidRPr="00CC0B2E" w:rsidRDefault="00453D5D" w:rsidP="00453D5D">
      <w:pPr>
        <w:spacing w:after="0" w:line="240" w:lineRule="auto"/>
        <w:jc w:val="both"/>
        <w:rPr>
          <w:rFonts w:eastAsia="Times New Roman" w:cstheme="minorHAnsi"/>
          <w:b/>
          <w:lang w:val="es-ES" w:eastAsia="es-ES"/>
        </w:rPr>
      </w:pPr>
    </w:p>
    <w:p w:rsidR="00360C88" w:rsidRDefault="00360C88" w:rsidP="00453D5D">
      <w:pPr>
        <w:spacing w:after="0" w:line="240" w:lineRule="auto"/>
        <w:jc w:val="both"/>
        <w:rPr>
          <w:rFonts w:cstheme="minorHAnsi"/>
        </w:rPr>
      </w:pPr>
    </w:p>
    <w:p w:rsidR="00586A28" w:rsidRDefault="00586A28" w:rsidP="00453D5D">
      <w:pPr>
        <w:spacing w:after="0" w:line="240" w:lineRule="auto"/>
        <w:jc w:val="both"/>
        <w:rPr>
          <w:rFonts w:cstheme="minorHAnsi"/>
        </w:rPr>
      </w:pPr>
    </w:p>
    <w:p w:rsidR="00ED0A9B" w:rsidRDefault="00ED0A9B" w:rsidP="00453D5D">
      <w:pPr>
        <w:spacing w:after="0" w:line="240" w:lineRule="auto"/>
        <w:jc w:val="both"/>
        <w:rPr>
          <w:rFonts w:cstheme="minorHAnsi"/>
        </w:rPr>
      </w:pPr>
    </w:p>
    <w:p w:rsidR="00ED0A9B" w:rsidRDefault="00ED0A9B" w:rsidP="00453D5D">
      <w:pPr>
        <w:spacing w:after="0" w:line="240" w:lineRule="auto"/>
        <w:jc w:val="both"/>
        <w:rPr>
          <w:rFonts w:cstheme="minorHAnsi"/>
        </w:rPr>
      </w:pPr>
    </w:p>
    <w:p w:rsidR="00586A28" w:rsidRDefault="00586A28" w:rsidP="00453D5D">
      <w:pPr>
        <w:spacing w:after="0" w:line="240" w:lineRule="auto"/>
        <w:jc w:val="both"/>
        <w:rPr>
          <w:rFonts w:cstheme="minorHAnsi"/>
        </w:rPr>
      </w:pPr>
    </w:p>
    <w:p w:rsidR="00586A28" w:rsidRDefault="00586A28" w:rsidP="00453D5D">
      <w:pPr>
        <w:spacing w:after="0" w:line="240" w:lineRule="auto"/>
        <w:jc w:val="both"/>
        <w:rPr>
          <w:rFonts w:cstheme="minorHAnsi"/>
        </w:rPr>
      </w:pPr>
    </w:p>
    <w:p w:rsidR="00360C88" w:rsidRDefault="00ED0A9B" w:rsidP="00453D5D">
      <w:pPr>
        <w:spacing w:after="0" w:line="240" w:lineRule="auto"/>
        <w:jc w:val="both"/>
        <w:rPr>
          <w:rFonts w:cstheme="minorHAnsi"/>
          <w:b/>
          <w:u w:val="single"/>
        </w:rPr>
      </w:pPr>
      <w:r>
        <w:rPr>
          <w:rFonts w:cstheme="minorHAnsi"/>
          <w:b/>
          <w:u w:val="single"/>
        </w:rPr>
        <w:t xml:space="preserve">Ítem II: </w:t>
      </w:r>
      <w:r w:rsidR="005E1252">
        <w:rPr>
          <w:rFonts w:cstheme="minorHAnsi"/>
          <w:b/>
          <w:u w:val="single"/>
        </w:rPr>
        <w:t>Explica con tus palabras (a la luz de lo leído) lo que entiendes por…</w:t>
      </w:r>
    </w:p>
    <w:p w:rsidR="00ED0A9B" w:rsidRPr="00772A1C" w:rsidRDefault="00ED0A9B" w:rsidP="00453D5D">
      <w:pPr>
        <w:spacing w:after="0" w:line="240" w:lineRule="auto"/>
        <w:jc w:val="both"/>
        <w:rPr>
          <w:rFonts w:cstheme="minorHAnsi"/>
          <w:b/>
          <w:u w:val="single"/>
        </w:rPr>
      </w:pPr>
    </w:p>
    <w:tbl>
      <w:tblPr>
        <w:tblStyle w:val="Tablaconcuadrcula"/>
        <w:tblW w:w="10427" w:type="dxa"/>
        <w:tblLook w:val="04A0" w:firstRow="1" w:lastRow="0" w:firstColumn="1" w:lastColumn="0" w:noHBand="0" w:noVBand="1"/>
      </w:tblPr>
      <w:tblGrid>
        <w:gridCol w:w="10427"/>
      </w:tblGrid>
      <w:tr w:rsidR="00772A1C" w:rsidTr="005E1252">
        <w:trPr>
          <w:trHeight w:val="2990"/>
        </w:trPr>
        <w:tc>
          <w:tcPr>
            <w:tcW w:w="10427" w:type="dxa"/>
          </w:tcPr>
          <w:p w:rsidR="00772A1C" w:rsidRPr="00772A1C" w:rsidRDefault="00772A1C" w:rsidP="00772A1C">
            <w:pPr>
              <w:pStyle w:val="Prrafodelista"/>
              <w:numPr>
                <w:ilvl w:val="0"/>
                <w:numId w:val="32"/>
              </w:numPr>
              <w:spacing w:after="0" w:line="240" w:lineRule="auto"/>
              <w:rPr>
                <w:rFonts w:cstheme="minorHAnsi"/>
              </w:rPr>
            </w:pPr>
            <w:r>
              <w:rPr>
                <w:rFonts w:cstheme="minorHAnsi"/>
              </w:rPr>
              <w:t>Locos años 20:</w:t>
            </w:r>
          </w:p>
          <w:p w:rsidR="00772A1C" w:rsidRDefault="00772A1C" w:rsidP="00453D5D">
            <w:pPr>
              <w:jc w:val="both"/>
              <w:rPr>
                <w:rFonts w:cstheme="minorHAnsi"/>
              </w:rPr>
            </w:pPr>
          </w:p>
          <w:p w:rsidR="00772A1C" w:rsidRDefault="00772A1C" w:rsidP="00453D5D">
            <w:pPr>
              <w:jc w:val="both"/>
              <w:rPr>
                <w:rFonts w:cstheme="minorHAnsi"/>
              </w:rPr>
            </w:pPr>
          </w:p>
          <w:p w:rsidR="00772A1C" w:rsidRDefault="00772A1C" w:rsidP="00453D5D">
            <w:pPr>
              <w:jc w:val="both"/>
              <w:rPr>
                <w:rFonts w:cstheme="minorHAnsi"/>
              </w:rPr>
            </w:pPr>
          </w:p>
          <w:p w:rsidR="005E1252" w:rsidRDefault="005E1252" w:rsidP="00453D5D">
            <w:pPr>
              <w:jc w:val="both"/>
              <w:rPr>
                <w:rFonts w:cstheme="minorHAnsi"/>
              </w:rPr>
            </w:pPr>
          </w:p>
          <w:p w:rsidR="00772A1C" w:rsidRDefault="00772A1C" w:rsidP="00453D5D">
            <w:pPr>
              <w:jc w:val="both"/>
              <w:rPr>
                <w:rFonts w:cstheme="minorHAnsi"/>
              </w:rPr>
            </w:pPr>
          </w:p>
          <w:p w:rsidR="00772A1C" w:rsidRDefault="00772A1C" w:rsidP="00453D5D">
            <w:pPr>
              <w:jc w:val="both"/>
              <w:rPr>
                <w:rFonts w:cstheme="minorHAnsi"/>
              </w:rPr>
            </w:pPr>
          </w:p>
        </w:tc>
      </w:tr>
    </w:tbl>
    <w:p w:rsidR="00772A1C" w:rsidRDefault="00772A1C" w:rsidP="00453D5D">
      <w:pPr>
        <w:spacing w:after="0" w:line="240" w:lineRule="auto"/>
        <w:jc w:val="both"/>
        <w:rPr>
          <w:rFonts w:cstheme="minorHAnsi"/>
        </w:rPr>
      </w:pPr>
    </w:p>
    <w:p w:rsidR="00311364" w:rsidRPr="00CC0B2E" w:rsidRDefault="00311364" w:rsidP="00453D5D">
      <w:pPr>
        <w:spacing w:after="0" w:line="240" w:lineRule="auto"/>
        <w:jc w:val="both"/>
        <w:rPr>
          <w:rFonts w:cstheme="minorHAnsi"/>
        </w:rPr>
      </w:pPr>
    </w:p>
    <w:p w:rsidR="00311364" w:rsidRDefault="00311364" w:rsidP="00453D5D">
      <w:pPr>
        <w:spacing w:after="0" w:line="240" w:lineRule="auto"/>
        <w:jc w:val="both"/>
        <w:rPr>
          <w:rFonts w:cstheme="minorHAnsi"/>
          <w:b/>
        </w:rPr>
      </w:pPr>
      <w:r w:rsidRPr="00360C88">
        <w:rPr>
          <w:rFonts w:cstheme="minorHAnsi"/>
          <w:b/>
        </w:rPr>
        <w:t>Ítem II</w:t>
      </w:r>
      <w:r w:rsidR="00360C88">
        <w:rPr>
          <w:rFonts w:cstheme="minorHAnsi"/>
          <w:b/>
        </w:rPr>
        <w:t>I</w:t>
      </w:r>
      <w:r w:rsidRPr="00360C88">
        <w:rPr>
          <w:rFonts w:cstheme="minorHAnsi"/>
          <w:b/>
        </w:rPr>
        <w:t>. Habilidad de permanencia y cambio.</w:t>
      </w:r>
      <w:r w:rsidR="00980255" w:rsidRPr="00360C88">
        <w:rPr>
          <w:rFonts w:cstheme="minorHAnsi"/>
          <w:b/>
        </w:rPr>
        <w:t xml:space="preserve"> </w:t>
      </w:r>
      <w:r w:rsidR="00360C88" w:rsidRPr="00360C88">
        <w:rPr>
          <w:rFonts w:cstheme="minorHAnsi"/>
          <w:b/>
        </w:rPr>
        <w:t>Apreciación musical</w:t>
      </w:r>
    </w:p>
    <w:p w:rsidR="00772A1C" w:rsidRPr="00772A1C" w:rsidRDefault="00772A1C" w:rsidP="00453D5D">
      <w:pPr>
        <w:spacing w:after="0" w:line="240" w:lineRule="auto"/>
        <w:jc w:val="both"/>
        <w:rPr>
          <w:rFonts w:cstheme="minorHAnsi"/>
          <w:b/>
          <w:u w:val="single"/>
        </w:rPr>
      </w:pPr>
    </w:p>
    <w:p w:rsidR="00772A1C" w:rsidRPr="00772A1C" w:rsidRDefault="00772A1C" w:rsidP="00772A1C">
      <w:pPr>
        <w:spacing w:after="0" w:line="240" w:lineRule="auto"/>
        <w:jc w:val="both"/>
        <w:rPr>
          <w:rFonts w:cstheme="minorHAnsi"/>
          <w:b/>
          <w:u w:val="single"/>
        </w:rPr>
      </w:pPr>
      <w:r w:rsidRPr="00772A1C">
        <w:rPr>
          <w:rFonts w:cstheme="minorHAnsi"/>
          <w:b/>
          <w:u w:val="single"/>
        </w:rPr>
        <w:t>La ruptura de los cánones tradicionales</w:t>
      </w:r>
    </w:p>
    <w:p w:rsidR="00772A1C" w:rsidRPr="00CC0B2E" w:rsidRDefault="00772A1C" w:rsidP="00772A1C">
      <w:pPr>
        <w:spacing w:after="0" w:line="240" w:lineRule="auto"/>
        <w:jc w:val="both"/>
        <w:rPr>
          <w:rFonts w:cstheme="minorHAnsi"/>
        </w:rPr>
      </w:pPr>
    </w:p>
    <w:p w:rsidR="00772A1C" w:rsidRPr="00CC0B2E" w:rsidRDefault="00772A1C" w:rsidP="00772A1C">
      <w:pPr>
        <w:spacing w:after="0" w:line="240" w:lineRule="auto"/>
        <w:jc w:val="both"/>
        <w:rPr>
          <w:rFonts w:cstheme="minorHAnsi"/>
        </w:rPr>
      </w:pPr>
      <w:r w:rsidRPr="00CC0B2E">
        <w:rPr>
          <w:rFonts w:cstheme="minorHAnsi"/>
        </w:rPr>
        <w:t>Las transformaciones culturales que se vivieron en el período de entreguerras significaron una ruptura con los valores y las tradiciones culturales y estéticas que la burguesía europea había impuesto durante el siglo XIX.</w:t>
      </w:r>
    </w:p>
    <w:p w:rsidR="00772A1C" w:rsidRPr="00360C88" w:rsidRDefault="00772A1C" w:rsidP="00772A1C">
      <w:pPr>
        <w:tabs>
          <w:tab w:val="left" w:pos="7335"/>
        </w:tabs>
        <w:spacing w:after="0" w:line="240" w:lineRule="auto"/>
        <w:jc w:val="both"/>
        <w:rPr>
          <w:rFonts w:cstheme="minorHAnsi"/>
          <w:b/>
        </w:rPr>
      </w:pPr>
      <w:r w:rsidRPr="00CC0B2E">
        <w:rPr>
          <w:rFonts w:cstheme="minorHAnsi"/>
        </w:rPr>
        <w:t>Por otra parte, nacen nuevos tipos de música como el jazz o el charlestón</w:t>
      </w:r>
      <w:r>
        <w:rPr>
          <w:rFonts w:cstheme="minorHAnsi"/>
        </w:rPr>
        <w:tab/>
        <w:t>.</w:t>
      </w:r>
    </w:p>
    <w:p w:rsidR="00311364" w:rsidRPr="00CC0B2E" w:rsidRDefault="00311364" w:rsidP="00453D5D">
      <w:pPr>
        <w:spacing w:after="0" w:line="240" w:lineRule="auto"/>
        <w:jc w:val="both"/>
        <w:rPr>
          <w:rFonts w:cstheme="minorHAnsi"/>
        </w:rPr>
      </w:pPr>
    </w:p>
    <w:p w:rsidR="00311364" w:rsidRPr="00CC0B2E" w:rsidRDefault="00311364" w:rsidP="00453D5D">
      <w:pPr>
        <w:spacing w:after="0" w:line="240" w:lineRule="auto"/>
        <w:jc w:val="both"/>
        <w:rPr>
          <w:rFonts w:cstheme="minorHAnsi"/>
        </w:rPr>
      </w:pPr>
      <w:r w:rsidRPr="00CC0B2E">
        <w:rPr>
          <w:rFonts w:cstheme="minorHAnsi"/>
        </w:rPr>
        <w:t>Escucha los 2 links de a continuación y establece ¿Qué elementos de permanencia y de cambio tiene la música de los años 20 en relación a la actual?</w:t>
      </w:r>
      <w:r w:rsidR="00980255" w:rsidRPr="00CC0B2E">
        <w:rPr>
          <w:rFonts w:cstheme="minorHAnsi"/>
        </w:rPr>
        <w:t xml:space="preserve"> Reconoce al menos 1 elementos de permanencia y 3 cambio.</w:t>
      </w:r>
    </w:p>
    <w:p w:rsidR="00311364" w:rsidRPr="00CC0B2E" w:rsidRDefault="00311364" w:rsidP="00453D5D">
      <w:pPr>
        <w:spacing w:after="0" w:line="240" w:lineRule="auto"/>
        <w:jc w:val="both"/>
        <w:rPr>
          <w:rFonts w:cstheme="minorHAnsi"/>
        </w:rPr>
      </w:pPr>
    </w:p>
    <w:p w:rsidR="00311364" w:rsidRPr="00CC0B2E" w:rsidRDefault="00311364" w:rsidP="00980255">
      <w:pPr>
        <w:spacing w:after="0" w:line="240" w:lineRule="auto"/>
        <w:rPr>
          <w:rFonts w:cstheme="minorHAnsi"/>
        </w:rPr>
      </w:pPr>
      <w:r w:rsidRPr="00CC0B2E">
        <w:rPr>
          <w:rFonts w:cstheme="minorHAnsi"/>
        </w:rPr>
        <w:t xml:space="preserve">Link jazz: </w:t>
      </w:r>
      <w:hyperlink r:id="rId8" w:history="1">
        <w:r w:rsidRPr="00CC0B2E">
          <w:rPr>
            <w:rStyle w:val="Hipervnculo"/>
            <w:rFonts w:cstheme="minorHAnsi"/>
          </w:rPr>
          <w:t>https://www.youtube.com/watch?v=PoPL7BExSQU</w:t>
        </w:r>
      </w:hyperlink>
    </w:p>
    <w:p w:rsidR="00311364" w:rsidRPr="00CC0B2E" w:rsidRDefault="00311364" w:rsidP="00980255">
      <w:pPr>
        <w:spacing w:after="0" w:line="240" w:lineRule="auto"/>
        <w:rPr>
          <w:rFonts w:cstheme="minorHAnsi"/>
        </w:rPr>
      </w:pPr>
      <w:r w:rsidRPr="00CC0B2E">
        <w:rPr>
          <w:rFonts w:cstheme="minorHAnsi"/>
        </w:rPr>
        <w:t xml:space="preserve">Link </w:t>
      </w:r>
      <w:r w:rsidR="00772A1C">
        <w:rPr>
          <w:rFonts w:cstheme="minorHAnsi"/>
        </w:rPr>
        <w:t>jazz “</w:t>
      </w:r>
      <w:proofErr w:type="spellStart"/>
      <w:r w:rsidRPr="00CC0B2E">
        <w:rPr>
          <w:rFonts w:cstheme="minorHAnsi"/>
        </w:rPr>
        <w:t>guachaca</w:t>
      </w:r>
      <w:proofErr w:type="spellEnd"/>
      <w:r w:rsidR="00772A1C">
        <w:rPr>
          <w:rFonts w:cstheme="minorHAnsi"/>
        </w:rPr>
        <w:t>”</w:t>
      </w:r>
      <w:r w:rsidRPr="00CC0B2E">
        <w:rPr>
          <w:rFonts w:cstheme="minorHAnsi"/>
        </w:rPr>
        <w:t xml:space="preserve">, con influencia de charlestón: </w:t>
      </w:r>
      <w:hyperlink r:id="rId9" w:history="1">
        <w:r w:rsidRPr="00CC0B2E">
          <w:rPr>
            <w:rStyle w:val="Hipervnculo"/>
            <w:rFonts w:cstheme="minorHAnsi"/>
          </w:rPr>
          <w:t>https://www.youtube.com/watch?v=TJTA_DuDYz4</w:t>
        </w:r>
      </w:hyperlink>
    </w:p>
    <w:p w:rsidR="00311364" w:rsidRPr="00CC0B2E" w:rsidRDefault="00311364" w:rsidP="00453D5D">
      <w:pPr>
        <w:spacing w:after="0" w:line="240" w:lineRule="auto"/>
        <w:jc w:val="both"/>
        <w:rPr>
          <w:rFonts w:cstheme="minorHAnsi"/>
        </w:rPr>
      </w:pPr>
    </w:p>
    <w:tbl>
      <w:tblPr>
        <w:tblStyle w:val="Tablaconcuadrcula"/>
        <w:tblW w:w="10110" w:type="dxa"/>
        <w:tblLook w:val="04A0" w:firstRow="1" w:lastRow="0" w:firstColumn="1" w:lastColumn="0" w:noHBand="0" w:noVBand="1"/>
      </w:tblPr>
      <w:tblGrid>
        <w:gridCol w:w="3151"/>
        <w:gridCol w:w="3479"/>
        <w:gridCol w:w="3480"/>
      </w:tblGrid>
      <w:tr w:rsidR="00980255" w:rsidRPr="00CC0B2E" w:rsidTr="005E1252">
        <w:trPr>
          <w:trHeight w:val="376"/>
        </w:trPr>
        <w:tc>
          <w:tcPr>
            <w:tcW w:w="3151" w:type="dxa"/>
          </w:tcPr>
          <w:p w:rsidR="00980255" w:rsidRPr="00CC0B2E" w:rsidRDefault="00980255" w:rsidP="00453D5D">
            <w:pPr>
              <w:jc w:val="both"/>
              <w:rPr>
                <w:rFonts w:cstheme="minorHAnsi"/>
              </w:rPr>
            </w:pPr>
          </w:p>
        </w:tc>
        <w:tc>
          <w:tcPr>
            <w:tcW w:w="3479" w:type="dxa"/>
          </w:tcPr>
          <w:p w:rsidR="00980255" w:rsidRPr="00CC0B2E" w:rsidRDefault="00980255" w:rsidP="00453D5D">
            <w:pPr>
              <w:jc w:val="both"/>
              <w:rPr>
                <w:rFonts w:cstheme="minorHAnsi"/>
                <w:b/>
              </w:rPr>
            </w:pPr>
            <w:r w:rsidRPr="00CC0B2E">
              <w:rPr>
                <w:rFonts w:cstheme="minorHAnsi"/>
                <w:b/>
              </w:rPr>
              <w:t>Música en los años 20</w:t>
            </w:r>
          </w:p>
        </w:tc>
        <w:tc>
          <w:tcPr>
            <w:tcW w:w="3480" w:type="dxa"/>
          </w:tcPr>
          <w:p w:rsidR="00980255" w:rsidRPr="00CC0B2E" w:rsidRDefault="00980255" w:rsidP="00453D5D">
            <w:pPr>
              <w:jc w:val="both"/>
              <w:rPr>
                <w:rFonts w:cstheme="minorHAnsi"/>
                <w:b/>
              </w:rPr>
            </w:pPr>
            <w:r w:rsidRPr="00CC0B2E">
              <w:rPr>
                <w:rFonts w:cstheme="minorHAnsi"/>
                <w:b/>
              </w:rPr>
              <w:t>Música actual</w:t>
            </w:r>
          </w:p>
        </w:tc>
      </w:tr>
      <w:tr w:rsidR="00980255" w:rsidRPr="00CC0B2E" w:rsidTr="005E1252">
        <w:trPr>
          <w:trHeight w:val="2166"/>
        </w:trPr>
        <w:tc>
          <w:tcPr>
            <w:tcW w:w="3151" w:type="dxa"/>
            <w:tcBorders>
              <w:bottom w:val="single" w:sz="4" w:space="0" w:color="auto"/>
            </w:tcBorders>
          </w:tcPr>
          <w:p w:rsidR="00980255" w:rsidRPr="00CC0B2E" w:rsidRDefault="00980255" w:rsidP="00980255">
            <w:pPr>
              <w:rPr>
                <w:rFonts w:cstheme="minorHAnsi"/>
                <w:b/>
              </w:rPr>
            </w:pPr>
            <w:r w:rsidRPr="00CC0B2E">
              <w:rPr>
                <w:rFonts w:cstheme="minorHAnsi"/>
                <w:b/>
              </w:rPr>
              <w:t>Elemento de cambio</w:t>
            </w:r>
          </w:p>
        </w:tc>
        <w:tc>
          <w:tcPr>
            <w:tcW w:w="3479" w:type="dxa"/>
            <w:tcBorders>
              <w:bottom w:val="single" w:sz="4" w:space="0" w:color="auto"/>
            </w:tcBorders>
          </w:tcPr>
          <w:p w:rsidR="00980255" w:rsidRPr="00CC0B2E" w:rsidRDefault="00980255" w:rsidP="00453D5D">
            <w:pPr>
              <w:jc w:val="both"/>
              <w:rPr>
                <w:rFonts w:cstheme="minorHAnsi"/>
              </w:rPr>
            </w:pPr>
          </w:p>
        </w:tc>
        <w:tc>
          <w:tcPr>
            <w:tcW w:w="3480" w:type="dxa"/>
            <w:tcBorders>
              <w:bottom w:val="single" w:sz="4" w:space="0" w:color="auto"/>
            </w:tcBorders>
          </w:tcPr>
          <w:p w:rsidR="00980255" w:rsidRPr="00CC0B2E" w:rsidRDefault="00980255" w:rsidP="00453D5D">
            <w:pPr>
              <w:jc w:val="both"/>
              <w:rPr>
                <w:rFonts w:cstheme="minorHAnsi"/>
              </w:rPr>
            </w:pPr>
          </w:p>
          <w:p w:rsidR="00980255" w:rsidRPr="00CC0B2E" w:rsidRDefault="00980255" w:rsidP="00453D5D">
            <w:pPr>
              <w:jc w:val="both"/>
              <w:rPr>
                <w:rFonts w:cstheme="minorHAnsi"/>
              </w:rPr>
            </w:pPr>
          </w:p>
          <w:p w:rsidR="00980255" w:rsidRPr="00CC0B2E" w:rsidRDefault="00980255" w:rsidP="00453D5D">
            <w:pPr>
              <w:jc w:val="both"/>
              <w:rPr>
                <w:rFonts w:cstheme="minorHAnsi"/>
              </w:rPr>
            </w:pPr>
          </w:p>
          <w:p w:rsidR="00980255" w:rsidRPr="00CC0B2E" w:rsidRDefault="00980255" w:rsidP="00453D5D">
            <w:pPr>
              <w:jc w:val="both"/>
              <w:rPr>
                <w:rFonts w:cstheme="minorHAnsi"/>
              </w:rPr>
            </w:pPr>
          </w:p>
        </w:tc>
      </w:tr>
      <w:tr w:rsidR="00980255" w:rsidRPr="00CC0B2E" w:rsidTr="005E1252">
        <w:trPr>
          <w:trHeight w:val="2164"/>
        </w:trPr>
        <w:tc>
          <w:tcPr>
            <w:tcW w:w="3151" w:type="dxa"/>
            <w:tcBorders>
              <w:bottom w:val="single" w:sz="4" w:space="0" w:color="auto"/>
            </w:tcBorders>
          </w:tcPr>
          <w:p w:rsidR="00980255" w:rsidRPr="00CC0B2E" w:rsidRDefault="00DC0B1B" w:rsidP="00980255">
            <w:pPr>
              <w:rPr>
                <w:rFonts w:cstheme="minorHAnsi"/>
                <w:b/>
              </w:rPr>
            </w:pPr>
            <w:r w:rsidRPr="00CC0B2E">
              <w:rPr>
                <w:rFonts w:cstheme="minorHAnsi"/>
                <w:b/>
              </w:rPr>
              <w:t>Elemento de permanencia</w:t>
            </w:r>
          </w:p>
        </w:tc>
        <w:tc>
          <w:tcPr>
            <w:tcW w:w="3479" w:type="dxa"/>
            <w:tcBorders>
              <w:bottom w:val="single" w:sz="4" w:space="0" w:color="auto"/>
            </w:tcBorders>
          </w:tcPr>
          <w:p w:rsidR="00980255" w:rsidRPr="00CC0B2E" w:rsidRDefault="00980255" w:rsidP="00453D5D">
            <w:pPr>
              <w:jc w:val="both"/>
              <w:rPr>
                <w:rFonts w:cstheme="minorHAnsi"/>
              </w:rPr>
            </w:pPr>
          </w:p>
        </w:tc>
        <w:tc>
          <w:tcPr>
            <w:tcW w:w="3480" w:type="dxa"/>
            <w:tcBorders>
              <w:bottom w:val="single" w:sz="4" w:space="0" w:color="auto"/>
            </w:tcBorders>
          </w:tcPr>
          <w:p w:rsidR="00980255" w:rsidRPr="00CC0B2E" w:rsidRDefault="00980255" w:rsidP="00453D5D">
            <w:pPr>
              <w:jc w:val="both"/>
              <w:rPr>
                <w:rFonts w:cstheme="minorHAnsi"/>
              </w:rPr>
            </w:pPr>
          </w:p>
        </w:tc>
      </w:tr>
    </w:tbl>
    <w:p w:rsidR="00772A1C" w:rsidRDefault="00772A1C" w:rsidP="00453D5D">
      <w:pPr>
        <w:spacing w:after="0" w:line="240" w:lineRule="auto"/>
        <w:jc w:val="both"/>
        <w:rPr>
          <w:rFonts w:eastAsia="Times New Roman" w:cstheme="minorHAnsi"/>
          <w:b/>
          <w:lang w:val="es-ES" w:eastAsia="es-ES"/>
        </w:rPr>
      </w:pPr>
    </w:p>
    <w:p w:rsidR="00ED0A9B" w:rsidRDefault="00ED0A9B" w:rsidP="00453D5D">
      <w:pPr>
        <w:spacing w:after="0" w:line="240" w:lineRule="auto"/>
        <w:jc w:val="both"/>
        <w:rPr>
          <w:rFonts w:eastAsia="Times New Roman" w:cstheme="minorHAnsi"/>
          <w:b/>
          <w:lang w:val="es-ES" w:eastAsia="es-ES"/>
        </w:rPr>
      </w:pPr>
    </w:p>
    <w:p w:rsidR="00ED0A9B" w:rsidRDefault="00ED0A9B" w:rsidP="00453D5D">
      <w:pPr>
        <w:spacing w:after="0" w:line="240" w:lineRule="auto"/>
        <w:jc w:val="both"/>
        <w:rPr>
          <w:rFonts w:eastAsia="Times New Roman" w:cstheme="minorHAnsi"/>
          <w:b/>
          <w:lang w:val="es-ES" w:eastAsia="es-ES"/>
        </w:rPr>
      </w:pPr>
    </w:p>
    <w:p w:rsidR="00ED0A9B" w:rsidRDefault="00ED0A9B" w:rsidP="00453D5D">
      <w:pPr>
        <w:spacing w:after="0" w:line="240" w:lineRule="auto"/>
        <w:jc w:val="both"/>
        <w:rPr>
          <w:rFonts w:eastAsia="Times New Roman" w:cstheme="minorHAnsi"/>
          <w:b/>
          <w:lang w:val="es-ES" w:eastAsia="es-ES"/>
        </w:rPr>
      </w:pPr>
    </w:p>
    <w:p w:rsidR="00CC0B2E" w:rsidRDefault="00772A1C" w:rsidP="00453D5D">
      <w:pPr>
        <w:spacing w:after="0" w:line="240" w:lineRule="auto"/>
        <w:jc w:val="both"/>
        <w:rPr>
          <w:rFonts w:eastAsia="Times New Roman" w:cstheme="minorHAnsi"/>
          <w:b/>
          <w:lang w:val="es-ES" w:eastAsia="es-ES"/>
        </w:rPr>
      </w:pPr>
      <w:r w:rsidRPr="00CC0B2E">
        <w:rPr>
          <w:rFonts w:eastAsia="Times New Roman" w:cstheme="minorHAnsi"/>
          <w:b/>
          <w:lang w:val="es-ES" w:eastAsia="es-ES"/>
        </w:rPr>
        <w:t>Ítem</w:t>
      </w:r>
      <w:r>
        <w:rPr>
          <w:rFonts w:eastAsia="Times New Roman" w:cstheme="minorHAnsi"/>
          <w:b/>
          <w:lang w:val="es-ES" w:eastAsia="es-ES"/>
        </w:rPr>
        <w:t xml:space="preserve"> IV:</w:t>
      </w:r>
      <w:r w:rsidR="00586A28">
        <w:rPr>
          <w:rFonts w:eastAsia="Times New Roman" w:cstheme="minorHAnsi"/>
          <w:b/>
          <w:lang w:val="es-ES" w:eastAsia="es-ES"/>
        </w:rPr>
        <w:t xml:space="preserve"> Pensamiento crítico.</w:t>
      </w:r>
    </w:p>
    <w:p w:rsidR="00360C88" w:rsidRDefault="00360C88" w:rsidP="00360C88">
      <w:pPr>
        <w:spacing w:after="0" w:line="240" w:lineRule="auto"/>
        <w:jc w:val="both"/>
        <w:rPr>
          <w:rFonts w:cstheme="minorHAnsi"/>
        </w:rPr>
      </w:pPr>
      <w:r w:rsidRPr="00360C88">
        <w:rPr>
          <w:rFonts w:cstheme="minorHAnsi"/>
        </w:rPr>
        <w:t>La influencia de los medios masivos de comunicación. Medios como la prensa, la radio y el cine permitieron el acceso a la cultura de distintos sectores de la sociedad. Como se encontraban al alcance de gran parte de la población, permitieron homogeneizar el consumo e impusieron nuevos hábitos y necesidades.</w:t>
      </w:r>
      <w:r>
        <w:rPr>
          <w:rFonts w:cstheme="minorHAnsi"/>
        </w:rPr>
        <w:t xml:space="preserve"> Se masifica en los años 20 medios como el cine, la radio y la prensa. </w:t>
      </w:r>
    </w:p>
    <w:p w:rsidR="00360C88" w:rsidRDefault="00360C88" w:rsidP="00360C88">
      <w:pPr>
        <w:spacing w:after="0" w:line="240" w:lineRule="auto"/>
        <w:jc w:val="both"/>
        <w:rPr>
          <w:rFonts w:cstheme="minorHAnsi"/>
        </w:rPr>
      </w:pPr>
    </w:p>
    <w:p w:rsidR="00360C88" w:rsidRPr="00CC0B2E" w:rsidRDefault="00360C88" w:rsidP="00360C88">
      <w:pPr>
        <w:spacing w:after="0" w:line="240" w:lineRule="auto"/>
        <w:jc w:val="both"/>
        <w:rPr>
          <w:rFonts w:eastAsia="Times New Roman" w:cstheme="minorHAnsi"/>
          <w:b/>
          <w:lang w:val="es-ES" w:eastAsia="es-ES"/>
        </w:rPr>
      </w:pPr>
      <w:r w:rsidRPr="00CC0B2E">
        <w:rPr>
          <w:rFonts w:eastAsia="Times New Roman" w:cstheme="minorHAnsi"/>
          <w:b/>
          <w:lang w:val="es-ES" w:eastAsia="es-ES"/>
        </w:rPr>
        <w:t xml:space="preserve">Contesta </w:t>
      </w:r>
      <w:r w:rsidR="00772A1C" w:rsidRPr="00CC0B2E">
        <w:rPr>
          <w:rFonts w:eastAsia="Times New Roman" w:cstheme="minorHAnsi"/>
          <w:b/>
          <w:lang w:val="es-ES" w:eastAsia="es-ES"/>
        </w:rPr>
        <w:t>las siguientes preguntas</w:t>
      </w:r>
      <w:r w:rsidR="00772A1C">
        <w:rPr>
          <w:rFonts w:eastAsia="Times New Roman" w:cstheme="minorHAnsi"/>
          <w:b/>
          <w:lang w:val="es-ES" w:eastAsia="es-ES"/>
        </w:rPr>
        <w:t>:</w:t>
      </w:r>
    </w:p>
    <w:p w:rsidR="00CC0B2E" w:rsidRPr="00CC0B2E" w:rsidRDefault="00CC0B2E" w:rsidP="00453D5D">
      <w:pPr>
        <w:spacing w:after="0" w:line="240" w:lineRule="auto"/>
        <w:jc w:val="both"/>
        <w:rPr>
          <w:rFonts w:eastAsia="Times New Roman" w:cstheme="minorHAnsi"/>
          <w:b/>
          <w:lang w:val="es-ES" w:eastAsia="es-ES"/>
        </w:rPr>
      </w:pPr>
    </w:p>
    <w:p w:rsidR="00586A28" w:rsidRPr="00586A28" w:rsidRDefault="00CC0B2E" w:rsidP="00360C88">
      <w:pPr>
        <w:pStyle w:val="Prrafodelista"/>
        <w:numPr>
          <w:ilvl w:val="0"/>
          <w:numId w:val="30"/>
        </w:numPr>
        <w:spacing w:after="0" w:line="240" w:lineRule="auto"/>
        <w:jc w:val="both"/>
        <w:rPr>
          <w:rFonts w:eastAsia="Times New Roman" w:cstheme="minorHAnsi"/>
          <w:b/>
          <w:lang w:val="es-ES" w:eastAsia="es-ES"/>
        </w:rPr>
      </w:pPr>
      <w:r w:rsidRPr="00360C88">
        <w:rPr>
          <w:rFonts w:cstheme="minorHAnsi"/>
        </w:rPr>
        <w:t>Recuerda lo aprendido en años anteriores y responde en tu cuaderno: ¿cuáles son los poderes del Estado?</w:t>
      </w:r>
    </w:p>
    <w:p w:rsidR="00586A28" w:rsidRPr="00586A28" w:rsidRDefault="00586A28" w:rsidP="00586A28">
      <w:pPr>
        <w:spacing w:after="0" w:line="240" w:lineRule="auto"/>
        <w:ind w:left="360"/>
        <w:jc w:val="both"/>
        <w:rPr>
          <w:rFonts w:eastAsia="Times New Roman" w:cstheme="minorHAnsi"/>
          <w:b/>
          <w:lang w:val="es-ES" w:eastAsia="es-ES"/>
        </w:rPr>
      </w:pPr>
    </w:p>
    <w:p w:rsidR="00360C88" w:rsidRDefault="00360C88" w:rsidP="00586A28">
      <w:pPr>
        <w:pStyle w:val="Prrafodelista"/>
        <w:spacing w:after="0" w:line="240" w:lineRule="auto"/>
        <w:jc w:val="both"/>
        <w:rPr>
          <w:rFonts w:eastAsia="Times New Roman" w:cstheme="minorHAnsi"/>
          <w:b/>
          <w:lang w:val="es-ES" w:eastAsia="es-ES"/>
        </w:rPr>
      </w:pPr>
    </w:p>
    <w:p w:rsidR="00586A28" w:rsidRPr="00586A28" w:rsidRDefault="00586A28" w:rsidP="00586A28">
      <w:pPr>
        <w:pStyle w:val="Prrafodelista"/>
        <w:spacing w:after="0" w:line="240" w:lineRule="auto"/>
        <w:jc w:val="both"/>
        <w:rPr>
          <w:rFonts w:eastAsia="Times New Roman" w:cstheme="minorHAnsi"/>
          <w:b/>
          <w:lang w:val="es-ES" w:eastAsia="es-ES"/>
        </w:rPr>
      </w:pPr>
    </w:p>
    <w:p w:rsidR="00772A1C" w:rsidRPr="00772A1C" w:rsidRDefault="00CC0B2E" w:rsidP="00360C88">
      <w:pPr>
        <w:pStyle w:val="Prrafodelista"/>
        <w:numPr>
          <w:ilvl w:val="0"/>
          <w:numId w:val="30"/>
        </w:numPr>
        <w:spacing w:after="0" w:line="240" w:lineRule="auto"/>
        <w:jc w:val="both"/>
        <w:rPr>
          <w:rFonts w:eastAsia="Times New Roman" w:cstheme="minorHAnsi"/>
          <w:b/>
          <w:lang w:val="es-ES" w:eastAsia="es-ES"/>
        </w:rPr>
      </w:pPr>
      <w:r w:rsidRPr="00360C88">
        <w:rPr>
          <w:rFonts w:cstheme="minorHAnsi"/>
        </w:rPr>
        <w:t xml:space="preserve">Teniendo en cuenta que desde el siglo XVIII se denominó a la prensa como el “cuarto poder”, ¿estás de acuerdo con esta conceptualización? Argumenta con ejemplos concretos y luego coméntale a un compañero </w:t>
      </w:r>
    </w:p>
    <w:p w:rsidR="00772A1C" w:rsidRDefault="00772A1C" w:rsidP="00772A1C">
      <w:pPr>
        <w:pStyle w:val="Prrafodelista"/>
        <w:spacing w:after="0" w:line="240" w:lineRule="auto"/>
        <w:jc w:val="both"/>
        <w:rPr>
          <w:rFonts w:eastAsia="Times New Roman" w:cstheme="minorHAnsi"/>
          <w:b/>
          <w:lang w:val="es-ES" w:eastAsia="es-ES"/>
        </w:rPr>
      </w:pPr>
    </w:p>
    <w:p w:rsidR="00772A1C" w:rsidRPr="00772A1C" w:rsidRDefault="00772A1C" w:rsidP="00772A1C">
      <w:pPr>
        <w:pStyle w:val="Prrafodelista"/>
        <w:spacing w:after="0" w:line="240" w:lineRule="auto"/>
        <w:jc w:val="both"/>
        <w:rPr>
          <w:rFonts w:eastAsia="Times New Roman" w:cstheme="minorHAnsi"/>
          <w:b/>
          <w:lang w:val="es-ES" w:eastAsia="es-ES"/>
        </w:rPr>
      </w:pPr>
    </w:p>
    <w:p w:rsidR="00CC0B2E" w:rsidRPr="00772A1C" w:rsidRDefault="00CC0B2E" w:rsidP="00360C88">
      <w:pPr>
        <w:pStyle w:val="Prrafodelista"/>
        <w:numPr>
          <w:ilvl w:val="0"/>
          <w:numId w:val="30"/>
        </w:numPr>
        <w:spacing w:after="0" w:line="240" w:lineRule="auto"/>
        <w:jc w:val="both"/>
        <w:rPr>
          <w:rFonts w:eastAsia="Times New Roman" w:cstheme="minorHAnsi"/>
          <w:b/>
          <w:lang w:val="es-ES" w:eastAsia="es-ES"/>
        </w:rPr>
      </w:pPr>
      <w:r w:rsidRPr="00360C88">
        <w:rPr>
          <w:rFonts w:cstheme="minorHAnsi"/>
        </w:rPr>
        <w:t>tu respuesta para reflexionar, en conjunto, sobre la siguiente pregunta: ¿creen que en la actualidad las redes sociales como Twitter</w:t>
      </w:r>
      <w:r w:rsidR="00360C88">
        <w:rPr>
          <w:rFonts w:cstheme="minorHAnsi"/>
        </w:rPr>
        <w:t>, Instagram</w:t>
      </w:r>
      <w:r w:rsidRPr="00360C88">
        <w:rPr>
          <w:rFonts w:cstheme="minorHAnsi"/>
        </w:rPr>
        <w:t xml:space="preserve"> y Facebook son un “quinto poder”? Justifiquen sus opiniones</w:t>
      </w:r>
      <w:r w:rsidR="00772A1C">
        <w:rPr>
          <w:rFonts w:cstheme="minorHAnsi"/>
        </w:rPr>
        <w:t xml:space="preserve"> relacionando el tema con la pandemia del coronavirus.</w:t>
      </w:r>
    </w:p>
    <w:p w:rsidR="00772A1C" w:rsidRDefault="00772A1C" w:rsidP="00772A1C">
      <w:pPr>
        <w:spacing w:after="0" w:line="240" w:lineRule="auto"/>
        <w:jc w:val="both"/>
        <w:rPr>
          <w:rFonts w:eastAsia="Times New Roman" w:cstheme="minorHAnsi"/>
          <w:b/>
          <w:lang w:val="es-ES" w:eastAsia="es-ES"/>
        </w:rPr>
      </w:pPr>
    </w:p>
    <w:tbl>
      <w:tblPr>
        <w:tblStyle w:val="Tablaconcuadrcula"/>
        <w:tblW w:w="0" w:type="auto"/>
        <w:tblLook w:val="04A0" w:firstRow="1" w:lastRow="0" w:firstColumn="1" w:lastColumn="0" w:noHBand="0" w:noVBand="1"/>
      </w:tblPr>
      <w:tblGrid>
        <w:gridCol w:w="10337"/>
      </w:tblGrid>
      <w:tr w:rsidR="00772A1C" w:rsidTr="00772A1C">
        <w:tc>
          <w:tcPr>
            <w:tcW w:w="10337" w:type="dxa"/>
          </w:tcPr>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p w:rsidR="00772A1C" w:rsidRDefault="00772A1C" w:rsidP="00772A1C">
            <w:pPr>
              <w:jc w:val="both"/>
              <w:rPr>
                <w:rFonts w:eastAsia="Times New Roman" w:cstheme="minorHAnsi"/>
                <w:b/>
                <w:lang w:val="es-ES" w:eastAsia="es-ES"/>
              </w:rPr>
            </w:pPr>
          </w:p>
        </w:tc>
      </w:tr>
    </w:tbl>
    <w:p w:rsidR="00772A1C" w:rsidRPr="00772A1C" w:rsidRDefault="00772A1C" w:rsidP="00772A1C">
      <w:pPr>
        <w:spacing w:after="0" w:line="240" w:lineRule="auto"/>
        <w:jc w:val="both"/>
        <w:rPr>
          <w:rFonts w:eastAsia="Times New Roman" w:cstheme="minorHAnsi"/>
          <w:b/>
          <w:lang w:val="es-ES" w:eastAsia="es-ES"/>
        </w:rPr>
      </w:pPr>
    </w:p>
    <w:sectPr w:rsidR="00772A1C" w:rsidRPr="00772A1C" w:rsidSect="00AB1A8F">
      <w:headerReference w:type="default" r:id="rId10"/>
      <w:pgSz w:w="12240" w:h="15840" w:code="1"/>
      <w:pgMar w:top="1560" w:right="90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0BE" w:rsidRDefault="00A600BE" w:rsidP="009E03C4">
      <w:pPr>
        <w:spacing w:after="0" w:line="240" w:lineRule="auto"/>
      </w:pPr>
      <w:r>
        <w:separator/>
      </w:r>
    </w:p>
  </w:endnote>
  <w:endnote w:type="continuationSeparator" w:id="0">
    <w:p w:rsidR="00A600BE" w:rsidRDefault="00A600BE" w:rsidP="009E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0BE" w:rsidRDefault="00A600BE" w:rsidP="009E03C4">
      <w:pPr>
        <w:spacing w:after="0" w:line="240" w:lineRule="auto"/>
      </w:pPr>
      <w:r>
        <w:separator/>
      </w:r>
    </w:p>
  </w:footnote>
  <w:footnote w:type="continuationSeparator" w:id="0">
    <w:p w:rsidR="00A600BE" w:rsidRDefault="00A600BE" w:rsidP="009E0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8F" w:rsidRDefault="00AB1A8F">
    <w:pPr>
      <w:pStyle w:val="Encabezado"/>
    </w:pPr>
    <w:r w:rsidRPr="00AB1A8F">
      <w:rPr>
        <w:noProof/>
        <w:lang w:val="es-ES" w:eastAsia="es-ES"/>
      </w:rPr>
      <w:drawing>
        <wp:anchor distT="0" distB="0" distL="114300" distR="114300" simplePos="0" relativeHeight="251658240" behindDoc="0" locked="0" layoutInCell="1" allowOverlap="1" wp14:anchorId="63CFB9A6" wp14:editId="3312009A">
          <wp:simplePos x="0" y="0"/>
          <wp:positionH relativeFrom="column">
            <wp:posOffset>-56515</wp:posOffset>
          </wp:positionH>
          <wp:positionV relativeFrom="paragraph">
            <wp:posOffset>-109855</wp:posOffset>
          </wp:positionV>
          <wp:extent cx="2306955" cy="814705"/>
          <wp:effectExtent l="0" t="0" r="0" b="4445"/>
          <wp:wrapSquare wrapText="bothSides"/>
          <wp:docPr id="9" name="Imagen 9" descr="C:\Users\Maria Francisca\Desktop\logo blanco y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 Francisca\Desktop\logo blanco y neg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6955"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A8F">
      <w:rPr>
        <w:noProof/>
        <w:lang w:val="es-ES" w:eastAsia="es-ES"/>
      </w:rPr>
      <w:drawing>
        <wp:anchor distT="0" distB="0" distL="114300" distR="114300" simplePos="0" relativeHeight="251659264" behindDoc="0" locked="0" layoutInCell="1" allowOverlap="1" wp14:anchorId="61D24636" wp14:editId="5ADC79AE">
          <wp:simplePos x="0" y="0"/>
          <wp:positionH relativeFrom="column">
            <wp:posOffset>4515264</wp:posOffset>
          </wp:positionH>
          <wp:positionV relativeFrom="paragraph">
            <wp:posOffset>-109855</wp:posOffset>
          </wp:positionV>
          <wp:extent cx="1736090" cy="965200"/>
          <wp:effectExtent l="0" t="0" r="0" b="6350"/>
          <wp:wrapSquare wrapText="bothSides"/>
          <wp:docPr id="10" name="Imagen 10" descr="C:\Users\Maria Francisc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 Francisca\Desktop\Sin título.png"/>
                  <pic:cNvPicPr>
                    <a:picLocks noChangeAspect="1" noChangeArrowheads="1"/>
                  </pic:cNvPicPr>
                </pic:nvPicPr>
                <pic:blipFill rotWithShape="1">
                  <a:blip r:embed="rId2">
                    <a:extLst>
                      <a:ext uri="{28A0092B-C50C-407E-A947-70E740481C1C}">
                        <a14:useLocalDpi xmlns:a14="http://schemas.microsoft.com/office/drawing/2010/main" val="0"/>
                      </a:ext>
                    </a:extLst>
                  </a:blip>
                  <a:srcRect r="68280" b="68576"/>
                  <a:stretch/>
                </pic:blipFill>
                <pic:spPr bwMode="auto">
                  <a:xfrm>
                    <a:off x="0" y="0"/>
                    <a:ext cx="1736090" cy="9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4A1"/>
    <w:multiLevelType w:val="hybridMultilevel"/>
    <w:tmpl w:val="BBBA6C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6D66BC"/>
    <w:multiLevelType w:val="hybridMultilevel"/>
    <w:tmpl w:val="E21CDE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A87115C"/>
    <w:multiLevelType w:val="hybridMultilevel"/>
    <w:tmpl w:val="01D23C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8066015"/>
    <w:multiLevelType w:val="hybridMultilevel"/>
    <w:tmpl w:val="377E3BD4"/>
    <w:lvl w:ilvl="0" w:tplc="F2DED3E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EE74C7E"/>
    <w:multiLevelType w:val="hybridMultilevel"/>
    <w:tmpl w:val="FC423D6E"/>
    <w:lvl w:ilvl="0" w:tplc="B074D49E">
      <w:start w:val="1"/>
      <w:numFmt w:val="decimal"/>
      <w:lvlText w:val="%1."/>
      <w:lvlJc w:val="left"/>
      <w:pPr>
        <w:ind w:left="502" w:hanging="360"/>
      </w:pPr>
      <w:rPr>
        <w:b w:val="0"/>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21B72692"/>
    <w:multiLevelType w:val="hybridMultilevel"/>
    <w:tmpl w:val="93081A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2640BA0"/>
    <w:multiLevelType w:val="hybridMultilevel"/>
    <w:tmpl w:val="6C30D36E"/>
    <w:lvl w:ilvl="0" w:tplc="B074D49E">
      <w:start w:val="1"/>
      <w:numFmt w:val="decimal"/>
      <w:lvlText w:val="%1."/>
      <w:lvlJc w:val="left"/>
      <w:pPr>
        <w:ind w:left="720" w:hanging="360"/>
      </w:pPr>
      <w:rPr>
        <w:b w:val="0"/>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302455B"/>
    <w:multiLevelType w:val="hybridMultilevel"/>
    <w:tmpl w:val="EB1C3D24"/>
    <w:lvl w:ilvl="0" w:tplc="30B28E62">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63171A4"/>
    <w:multiLevelType w:val="hybridMultilevel"/>
    <w:tmpl w:val="0B24CFA0"/>
    <w:lvl w:ilvl="0" w:tplc="C8620D7E">
      <w:start w:val="14"/>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AA10DDC"/>
    <w:multiLevelType w:val="hybridMultilevel"/>
    <w:tmpl w:val="DA22D69A"/>
    <w:lvl w:ilvl="0" w:tplc="7EAAE7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AEC5C82"/>
    <w:multiLevelType w:val="hybridMultilevel"/>
    <w:tmpl w:val="35CE77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E4953C5"/>
    <w:multiLevelType w:val="hybridMultilevel"/>
    <w:tmpl w:val="6B8C5B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15D729E"/>
    <w:multiLevelType w:val="hybridMultilevel"/>
    <w:tmpl w:val="EE46B886"/>
    <w:lvl w:ilvl="0" w:tplc="961A0898">
      <w:start w:val="1"/>
      <w:numFmt w:val="decimal"/>
      <w:lvlText w:val="%1."/>
      <w:lvlJc w:val="left"/>
      <w:pPr>
        <w:ind w:left="720" w:hanging="360"/>
      </w:pPr>
      <w:rPr>
        <w:rFonts w:ascii="Arial" w:eastAsiaTheme="minorHAnsi" w:hAnsi="Arial" w:cs="Arial" w:hint="default"/>
        <w:b w:val="0"/>
        <w:sz w:val="27"/>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3C36DF2"/>
    <w:multiLevelType w:val="hybridMultilevel"/>
    <w:tmpl w:val="E6D4E5D2"/>
    <w:lvl w:ilvl="0" w:tplc="F988676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40F67FA"/>
    <w:multiLevelType w:val="hybridMultilevel"/>
    <w:tmpl w:val="7CCC20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1CB5D3B"/>
    <w:multiLevelType w:val="hybridMultilevel"/>
    <w:tmpl w:val="4322016C"/>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48ED7FF4"/>
    <w:multiLevelType w:val="hybridMultilevel"/>
    <w:tmpl w:val="C09E023C"/>
    <w:lvl w:ilvl="0" w:tplc="70C48990">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9896133"/>
    <w:multiLevelType w:val="hybridMultilevel"/>
    <w:tmpl w:val="1C0A0EE4"/>
    <w:lvl w:ilvl="0" w:tplc="9B48C1B6">
      <w:start w:val="2"/>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9F8064F"/>
    <w:multiLevelType w:val="hybridMultilevel"/>
    <w:tmpl w:val="6A9084B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4C6053DB"/>
    <w:multiLevelType w:val="hybridMultilevel"/>
    <w:tmpl w:val="375AC2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CDF4A96"/>
    <w:multiLevelType w:val="hybridMultilevel"/>
    <w:tmpl w:val="C7C0AAE2"/>
    <w:lvl w:ilvl="0" w:tplc="B074D49E">
      <w:start w:val="1"/>
      <w:numFmt w:val="decimal"/>
      <w:lvlText w:val="%1."/>
      <w:lvlJc w:val="left"/>
      <w:pPr>
        <w:ind w:left="720" w:hanging="360"/>
      </w:pPr>
      <w:rPr>
        <w:b w:val="0"/>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EAB2D36"/>
    <w:multiLevelType w:val="hybridMultilevel"/>
    <w:tmpl w:val="397A85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48F3E32"/>
    <w:multiLevelType w:val="hybridMultilevel"/>
    <w:tmpl w:val="E352749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5E942398"/>
    <w:multiLevelType w:val="hybridMultilevel"/>
    <w:tmpl w:val="2244D40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5F35404D"/>
    <w:multiLevelType w:val="hybridMultilevel"/>
    <w:tmpl w:val="0DDC097E"/>
    <w:lvl w:ilvl="0" w:tplc="6AAA611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3DC465A"/>
    <w:multiLevelType w:val="hybridMultilevel"/>
    <w:tmpl w:val="4AC6F26A"/>
    <w:lvl w:ilvl="0" w:tplc="6AAA611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73661DE"/>
    <w:multiLevelType w:val="hybridMultilevel"/>
    <w:tmpl w:val="146A66F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69BD4AC2"/>
    <w:multiLevelType w:val="hybridMultilevel"/>
    <w:tmpl w:val="AF6AFE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E0E6704"/>
    <w:multiLevelType w:val="hybridMultilevel"/>
    <w:tmpl w:val="C388E57E"/>
    <w:lvl w:ilvl="0" w:tplc="1E2E52B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2E05D8D"/>
    <w:multiLevelType w:val="hybridMultilevel"/>
    <w:tmpl w:val="1E4E144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8A073DD"/>
    <w:multiLevelType w:val="hybridMultilevel"/>
    <w:tmpl w:val="4CE8CD32"/>
    <w:lvl w:ilvl="0" w:tplc="6C16E84C">
      <w:start w:val="1"/>
      <w:numFmt w:val="decimal"/>
      <w:lvlText w:val="%1."/>
      <w:lvlJc w:val="left"/>
      <w:pPr>
        <w:ind w:left="720" w:hanging="360"/>
      </w:pPr>
      <w:rPr>
        <w:rFonts w:eastAsiaTheme="minorHAnsi"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AF96EB6"/>
    <w:multiLevelType w:val="hybridMultilevel"/>
    <w:tmpl w:val="2C9CE2CE"/>
    <w:lvl w:ilvl="0" w:tplc="85966CF4">
      <w:start w:val="1"/>
      <w:numFmt w:val="upperRoman"/>
      <w:lvlText w:val="%1."/>
      <w:lvlJc w:val="left"/>
      <w:pPr>
        <w:ind w:left="862" w:hanging="72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abstractNumId w:val="7"/>
  </w:num>
  <w:num w:numId="2">
    <w:abstractNumId w:val="8"/>
  </w:num>
  <w:num w:numId="3">
    <w:abstractNumId w:val="13"/>
  </w:num>
  <w:num w:numId="4">
    <w:abstractNumId w:val="3"/>
  </w:num>
  <w:num w:numId="5">
    <w:abstractNumId w:val="15"/>
  </w:num>
  <w:num w:numId="6">
    <w:abstractNumId w:val="28"/>
  </w:num>
  <w:num w:numId="7">
    <w:abstractNumId w:val="27"/>
  </w:num>
  <w:num w:numId="8">
    <w:abstractNumId w:val="29"/>
  </w:num>
  <w:num w:numId="9">
    <w:abstractNumId w:val="21"/>
  </w:num>
  <w:num w:numId="10">
    <w:abstractNumId w:val="10"/>
  </w:num>
  <w:num w:numId="11">
    <w:abstractNumId w:val="9"/>
  </w:num>
  <w:num w:numId="12">
    <w:abstractNumId w:val="14"/>
  </w:num>
  <w:num w:numId="13">
    <w:abstractNumId w:val="2"/>
  </w:num>
  <w:num w:numId="14">
    <w:abstractNumId w:val="11"/>
  </w:num>
  <w:num w:numId="15">
    <w:abstractNumId w:val="0"/>
  </w:num>
  <w:num w:numId="16">
    <w:abstractNumId w:val="1"/>
  </w:num>
  <w:num w:numId="17">
    <w:abstractNumId w:val="4"/>
  </w:num>
  <w:num w:numId="18">
    <w:abstractNumId w:val="19"/>
  </w:num>
  <w:num w:numId="19">
    <w:abstractNumId w:val="16"/>
  </w:num>
  <w:num w:numId="20">
    <w:abstractNumId w:val="22"/>
  </w:num>
  <w:num w:numId="21">
    <w:abstractNumId w:val="23"/>
  </w:num>
  <w:num w:numId="22">
    <w:abstractNumId w:val="18"/>
  </w:num>
  <w:num w:numId="23">
    <w:abstractNumId w:val="17"/>
  </w:num>
  <w:num w:numId="24">
    <w:abstractNumId w:val="31"/>
  </w:num>
  <w:num w:numId="25">
    <w:abstractNumId w:val="24"/>
  </w:num>
  <w:num w:numId="26">
    <w:abstractNumId w:val="25"/>
  </w:num>
  <w:num w:numId="27">
    <w:abstractNumId w:val="6"/>
  </w:num>
  <w:num w:numId="28">
    <w:abstractNumId w:val="20"/>
  </w:num>
  <w:num w:numId="29">
    <w:abstractNumId w:val="12"/>
  </w:num>
  <w:num w:numId="30">
    <w:abstractNumId w:val="30"/>
  </w:num>
  <w:num w:numId="31">
    <w:abstractNumId w:val="26"/>
  </w:num>
  <w:num w:numId="3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61"/>
    <w:rsid w:val="00003763"/>
    <w:rsid w:val="0004156E"/>
    <w:rsid w:val="000427CC"/>
    <w:rsid w:val="00051234"/>
    <w:rsid w:val="0005439A"/>
    <w:rsid w:val="00077230"/>
    <w:rsid w:val="000A46B5"/>
    <w:rsid w:val="000A795B"/>
    <w:rsid w:val="000B1306"/>
    <w:rsid w:val="000C01CD"/>
    <w:rsid w:val="000C3BA1"/>
    <w:rsid w:val="000E45A3"/>
    <w:rsid w:val="00103D6E"/>
    <w:rsid w:val="001109AD"/>
    <w:rsid w:val="00160AB5"/>
    <w:rsid w:val="001C354E"/>
    <w:rsid w:val="001C6578"/>
    <w:rsid w:val="001C6A8B"/>
    <w:rsid w:val="001D4F47"/>
    <w:rsid w:val="001E03C1"/>
    <w:rsid w:val="001F2439"/>
    <w:rsid w:val="00227878"/>
    <w:rsid w:val="00231534"/>
    <w:rsid w:val="002419A1"/>
    <w:rsid w:val="00267F6E"/>
    <w:rsid w:val="002A33B2"/>
    <w:rsid w:val="002B19DA"/>
    <w:rsid w:val="002C3E75"/>
    <w:rsid w:val="002F71EF"/>
    <w:rsid w:val="00304DAE"/>
    <w:rsid w:val="00307BF0"/>
    <w:rsid w:val="00311364"/>
    <w:rsid w:val="003114EC"/>
    <w:rsid w:val="003260FD"/>
    <w:rsid w:val="0033071F"/>
    <w:rsid w:val="003347C6"/>
    <w:rsid w:val="00343DC7"/>
    <w:rsid w:val="00360C88"/>
    <w:rsid w:val="003618D1"/>
    <w:rsid w:val="00374888"/>
    <w:rsid w:val="00392A3D"/>
    <w:rsid w:val="0039651D"/>
    <w:rsid w:val="003C79A9"/>
    <w:rsid w:val="003E1268"/>
    <w:rsid w:val="003F2500"/>
    <w:rsid w:val="003F7CE2"/>
    <w:rsid w:val="003F7D9C"/>
    <w:rsid w:val="00420D04"/>
    <w:rsid w:val="0042429D"/>
    <w:rsid w:val="00431F67"/>
    <w:rsid w:val="00453D5D"/>
    <w:rsid w:val="004602D1"/>
    <w:rsid w:val="00472FF8"/>
    <w:rsid w:val="004743CF"/>
    <w:rsid w:val="00476AF2"/>
    <w:rsid w:val="004B600D"/>
    <w:rsid w:val="004C18E4"/>
    <w:rsid w:val="004D010A"/>
    <w:rsid w:val="004E1923"/>
    <w:rsid w:val="004F31A5"/>
    <w:rsid w:val="00501985"/>
    <w:rsid w:val="005054CB"/>
    <w:rsid w:val="0050574F"/>
    <w:rsid w:val="005153A1"/>
    <w:rsid w:val="0052517A"/>
    <w:rsid w:val="00527A45"/>
    <w:rsid w:val="00553C9B"/>
    <w:rsid w:val="00556047"/>
    <w:rsid w:val="00563B25"/>
    <w:rsid w:val="00570320"/>
    <w:rsid w:val="005716BD"/>
    <w:rsid w:val="00571AA7"/>
    <w:rsid w:val="00586A28"/>
    <w:rsid w:val="00587FF2"/>
    <w:rsid w:val="005B5F75"/>
    <w:rsid w:val="005E1252"/>
    <w:rsid w:val="005E21BC"/>
    <w:rsid w:val="005E73E9"/>
    <w:rsid w:val="005E7646"/>
    <w:rsid w:val="00655D4F"/>
    <w:rsid w:val="00681C84"/>
    <w:rsid w:val="0068675B"/>
    <w:rsid w:val="006A5F69"/>
    <w:rsid w:val="006B57F8"/>
    <w:rsid w:val="006C61B6"/>
    <w:rsid w:val="006C73A8"/>
    <w:rsid w:val="006D0640"/>
    <w:rsid w:val="006D59C1"/>
    <w:rsid w:val="006F08B9"/>
    <w:rsid w:val="00701294"/>
    <w:rsid w:val="0073164C"/>
    <w:rsid w:val="00733062"/>
    <w:rsid w:val="00752F30"/>
    <w:rsid w:val="0075750C"/>
    <w:rsid w:val="0076673C"/>
    <w:rsid w:val="00772A1C"/>
    <w:rsid w:val="0078785F"/>
    <w:rsid w:val="007C4C30"/>
    <w:rsid w:val="007C5137"/>
    <w:rsid w:val="007F144C"/>
    <w:rsid w:val="007F7D61"/>
    <w:rsid w:val="008127E1"/>
    <w:rsid w:val="00820286"/>
    <w:rsid w:val="0083520E"/>
    <w:rsid w:val="00847D2A"/>
    <w:rsid w:val="00870EC3"/>
    <w:rsid w:val="0089275F"/>
    <w:rsid w:val="008976E6"/>
    <w:rsid w:val="008E096A"/>
    <w:rsid w:val="008E19E0"/>
    <w:rsid w:val="008E7DE1"/>
    <w:rsid w:val="008F74E5"/>
    <w:rsid w:val="00903EA2"/>
    <w:rsid w:val="00906E66"/>
    <w:rsid w:val="00912F3C"/>
    <w:rsid w:val="00913477"/>
    <w:rsid w:val="00924F2B"/>
    <w:rsid w:val="00940205"/>
    <w:rsid w:val="00946CD3"/>
    <w:rsid w:val="009511D3"/>
    <w:rsid w:val="00952165"/>
    <w:rsid w:val="00957307"/>
    <w:rsid w:val="009573DC"/>
    <w:rsid w:val="00980255"/>
    <w:rsid w:val="009A07A9"/>
    <w:rsid w:val="009E03C4"/>
    <w:rsid w:val="009E4274"/>
    <w:rsid w:val="00A151AD"/>
    <w:rsid w:val="00A21D59"/>
    <w:rsid w:val="00A31E5C"/>
    <w:rsid w:val="00A4019D"/>
    <w:rsid w:val="00A4354D"/>
    <w:rsid w:val="00A560C7"/>
    <w:rsid w:val="00A600BE"/>
    <w:rsid w:val="00AB052B"/>
    <w:rsid w:val="00AB1A8F"/>
    <w:rsid w:val="00AC750B"/>
    <w:rsid w:val="00AD76DD"/>
    <w:rsid w:val="00AE7534"/>
    <w:rsid w:val="00AF1710"/>
    <w:rsid w:val="00AF3034"/>
    <w:rsid w:val="00AF731A"/>
    <w:rsid w:val="00B11226"/>
    <w:rsid w:val="00B11BA7"/>
    <w:rsid w:val="00B15744"/>
    <w:rsid w:val="00B221CD"/>
    <w:rsid w:val="00B227E2"/>
    <w:rsid w:val="00B52140"/>
    <w:rsid w:val="00B54C00"/>
    <w:rsid w:val="00B55973"/>
    <w:rsid w:val="00B62026"/>
    <w:rsid w:val="00B718C5"/>
    <w:rsid w:val="00B75D67"/>
    <w:rsid w:val="00BA240D"/>
    <w:rsid w:val="00BB49BB"/>
    <w:rsid w:val="00BB4A90"/>
    <w:rsid w:val="00BD19DA"/>
    <w:rsid w:val="00C00BC9"/>
    <w:rsid w:val="00C10F5C"/>
    <w:rsid w:val="00C10FBD"/>
    <w:rsid w:val="00C16C1D"/>
    <w:rsid w:val="00C21172"/>
    <w:rsid w:val="00C2425C"/>
    <w:rsid w:val="00C410AA"/>
    <w:rsid w:val="00C42459"/>
    <w:rsid w:val="00C44AF9"/>
    <w:rsid w:val="00C61784"/>
    <w:rsid w:val="00C67068"/>
    <w:rsid w:val="00C82681"/>
    <w:rsid w:val="00C85B69"/>
    <w:rsid w:val="00C9463E"/>
    <w:rsid w:val="00CB0985"/>
    <w:rsid w:val="00CC0B2E"/>
    <w:rsid w:val="00D0473A"/>
    <w:rsid w:val="00D20796"/>
    <w:rsid w:val="00D2653C"/>
    <w:rsid w:val="00D63F91"/>
    <w:rsid w:val="00D645A5"/>
    <w:rsid w:val="00D83EE3"/>
    <w:rsid w:val="00DA1B1B"/>
    <w:rsid w:val="00DC0B1B"/>
    <w:rsid w:val="00DD2258"/>
    <w:rsid w:val="00DD48BB"/>
    <w:rsid w:val="00E02275"/>
    <w:rsid w:val="00E3346D"/>
    <w:rsid w:val="00E36E60"/>
    <w:rsid w:val="00E41B5B"/>
    <w:rsid w:val="00E47262"/>
    <w:rsid w:val="00E5013B"/>
    <w:rsid w:val="00E55E11"/>
    <w:rsid w:val="00E563A5"/>
    <w:rsid w:val="00E60A0D"/>
    <w:rsid w:val="00EA44FB"/>
    <w:rsid w:val="00EB362C"/>
    <w:rsid w:val="00ED0A9B"/>
    <w:rsid w:val="00ED73F7"/>
    <w:rsid w:val="00F04E33"/>
    <w:rsid w:val="00F26CCC"/>
    <w:rsid w:val="00F45E9B"/>
    <w:rsid w:val="00F53CC1"/>
    <w:rsid w:val="00F62838"/>
    <w:rsid w:val="00F663DE"/>
    <w:rsid w:val="00F67E45"/>
    <w:rsid w:val="00FB74E8"/>
    <w:rsid w:val="00FB7848"/>
    <w:rsid w:val="00FC5685"/>
    <w:rsid w:val="00FE1676"/>
    <w:rsid w:val="00FF773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9D39B7-2410-4C03-A483-7203156B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F7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553C9B"/>
    <w:pPr>
      <w:spacing w:after="0" w:line="240" w:lineRule="auto"/>
      <w:ind w:left="360"/>
    </w:pPr>
    <w:rPr>
      <w:rFonts w:ascii="Times New Roman" w:eastAsia="Times New Roman" w:hAnsi="Times New Roman" w:cs="Times New Roman"/>
      <w:sz w:val="28"/>
      <w:szCs w:val="20"/>
      <w:lang w:val="es-MX" w:eastAsia="es-ES"/>
    </w:rPr>
  </w:style>
  <w:style w:type="character" w:customStyle="1" w:styleId="Sangra2detindependienteCar">
    <w:name w:val="Sangría 2 de t. independiente Car"/>
    <w:basedOn w:val="Fuentedeprrafopredeter"/>
    <w:link w:val="Sangra2detindependiente"/>
    <w:rsid w:val="00553C9B"/>
    <w:rPr>
      <w:rFonts w:ascii="Times New Roman" w:eastAsia="Times New Roman" w:hAnsi="Times New Roman" w:cs="Times New Roman"/>
      <w:sz w:val="28"/>
      <w:szCs w:val="20"/>
      <w:lang w:val="es-MX" w:eastAsia="es-ES"/>
    </w:rPr>
  </w:style>
  <w:style w:type="paragraph" w:styleId="Prrafodelista">
    <w:name w:val="List Paragraph"/>
    <w:basedOn w:val="Normal"/>
    <w:uiPriority w:val="34"/>
    <w:qFormat/>
    <w:rsid w:val="00B11BA7"/>
    <w:pPr>
      <w:spacing w:after="200" w:line="276" w:lineRule="auto"/>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B11B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BA7"/>
    <w:rPr>
      <w:rFonts w:ascii="Tahoma" w:hAnsi="Tahoma" w:cs="Tahoma"/>
      <w:sz w:val="16"/>
      <w:szCs w:val="16"/>
    </w:rPr>
  </w:style>
  <w:style w:type="character" w:styleId="Refdecomentario">
    <w:name w:val="annotation reference"/>
    <w:basedOn w:val="Fuentedeprrafopredeter"/>
    <w:uiPriority w:val="99"/>
    <w:semiHidden/>
    <w:unhideWhenUsed/>
    <w:rsid w:val="00B11BA7"/>
    <w:rPr>
      <w:sz w:val="16"/>
      <w:szCs w:val="16"/>
    </w:rPr>
  </w:style>
  <w:style w:type="paragraph" w:styleId="Textocomentario">
    <w:name w:val="annotation text"/>
    <w:basedOn w:val="Normal"/>
    <w:link w:val="TextocomentarioCar"/>
    <w:uiPriority w:val="99"/>
    <w:semiHidden/>
    <w:unhideWhenUsed/>
    <w:rsid w:val="00B11B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1BA7"/>
    <w:rPr>
      <w:sz w:val="20"/>
      <w:szCs w:val="20"/>
    </w:rPr>
  </w:style>
  <w:style w:type="paragraph" w:styleId="Asuntodelcomentario">
    <w:name w:val="annotation subject"/>
    <w:basedOn w:val="Textocomentario"/>
    <w:next w:val="Textocomentario"/>
    <w:link w:val="AsuntodelcomentarioCar"/>
    <w:uiPriority w:val="99"/>
    <w:semiHidden/>
    <w:unhideWhenUsed/>
    <w:rsid w:val="00B11BA7"/>
    <w:rPr>
      <w:b/>
      <w:bCs/>
    </w:rPr>
  </w:style>
  <w:style w:type="character" w:customStyle="1" w:styleId="AsuntodelcomentarioCar">
    <w:name w:val="Asunto del comentario Car"/>
    <w:basedOn w:val="TextocomentarioCar"/>
    <w:link w:val="Asuntodelcomentario"/>
    <w:uiPriority w:val="99"/>
    <w:semiHidden/>
    <w:rsid w:val="00B11BA7"/>
    <w:rPr>
      <w:b/>
      <w:bCs/>
      <w:sz w:val="20"/>
      <w:szCs w:val="20"/>
    </w:rPr>
  </w:style>
  <w:style w:type="character" w:customStyle="1" w:styleId="apple-converted-space">
    <w:name w:val="apple-converted-space"/>
    <w:basedOn w:val="Fuentedeprrafopredeter"/>
    <w:rsid w:val="00952165"/>
  </w:style>
  <w:style w:type="paragraph" w:styleId="Sinespaciado">
    <w:name w:val="No Spacing"/>
    <w:link w:val="SinespaciadoCar"/>
    <w:uiPriority w:val="1"/>
    <w:qFormat/>
    <w:rsid w:val="00952165"/>
    <w:pPr>
      <w:spacing w:after="0" w:line="240" w:lineRule="auto"/>
    </w:pPr>
    <w:rPr>
      <w:lang w:val="es-ES"/>
    </w:rPr>
  </w:style>
  <w:style w:type="character" w:customStyle="1" w:styleId="SinespaciadoCar">
    <w:name w:val="Sin espaciado Car"/>
    <w:basedOn w:val="Fuentedeprrafopredeter"/>
    <w:link w:val="Sinespaciado"/>
    <w:uiPriority w:val="1"/>
    <w:rsid w:val="00952165"/>
    <w:rPr>
      <w:lang w:val="es-ES"/>
    </w:rPr>
  </w:style>
  <w:style w:type="paragraph" w:styleId="Encabezado">
    <w:name w:val="header"/>
    <w:basedOn w:val="Normal"/>
    <w:link w:val="EncabezadoCar"/>
    <w:uiPriority w:val="99"/>
    <w:unhideWhenUsed/>
    <w:rsid w:val="009E03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03C4"/>
  </w:style>
  <w:style w:type="paragraph" w:styleId="Piedepgina">
    <w:name w:val="footer"/>
    <w:basedOn w:val="Normal"/>
    <w:link w:val="PiedepginaCar"/>
    <w:uiPriority w:val="99"/>
    <w:unhideWhenUsed/>
    <w:rsid w:val="009E03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03C4"/>
  </w:style>
  <w:style w:type="character" w:styleId="Hipervnculo">
    <w:name w:val="Hyperlink"/>
    <w:basedOn w:val="Fuentedeprrafopredeter"/>
    <w:uiPriority w:val="99"/>
    <w:unhideWhenUsed/>
    <w:rsid w:val="00655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89769">
      <w:bodyDiv w:val="1"/>
      <w:marLeft w:val="0"/>
      <w:marRight w:val="0"/>
      <w:marTop w:val="0"/>
      <w:marBottom w:val="0"/>
      <w:divBdr>
        <w:top w:val="none" w:sz="0" w:space="0" w:color="auto"/>
        <w:left w:val="none" w:sz="0" w:space="0" w:color="auto"/>
        <w:bottom w:val="none" w:sz="0" w:space="0" w:color="auto"/>
        <w:right w:val="none" w:sz="0" w:space="0" w:color="auto"/>
      </w:divBdr>
      <w:divsChild>
        <w:div w:id="559486053">
          <w:marLeft w:val="0"/>
          <w:marRight w:val="0"/>
          <w:marTop w:val="0"/>
          <w:marBottom w:val="0"/>
          <w:divBdr>
            <w:top w:val="none" w:sz="0" w:space="0" w:color="auto"/>
            <w:left w:val="none" w:sz="0" w:space="0" w:color="auto"/>
            <w:bottom w:val="none" w:sz="0" w:space="0" w:color="auto"/>
            <w:right w:val="none" w:sz="0" w:space="0" w:color="auto"/>
          </w:divBdr>
        </w:div>
        <w:div w:id="2023046021">
          <w:marLeft w:val="0"/>
          <w:marRight w:val="0"/>
          <w:marTop w:val="0"/>
          <w:marBottom w:val="0"/>
          <w:divBdr>
            <w:top w:val="none" w:sz="0" w:space="0" w:color="auto"/>
            <w:left w:val="none" w:sz="0" w:space="0" w:color="auto"/>
            <w:bottom w:val="none" w:sz="0" w:space="0" w:color="auto"/>
            <w:right w:val="none" w:sz="0" w:space="0" w:color="auto"/>
          </w:divBdr>
        </w:div>
      </w:divsChild>
    </w:div>
    <w:div w:id="158011622">
      <w:bodyDiv w:val="1"/>
      <w:marLeft w:val="0"/>
      <w:marRight w:val="0"/>
      <w:marTop w:val="0"/>
      <w:marBottom w:val="0"/>
      <w:divBdr>
        <w:top w:val="none" w:sz="0" w:space="0" w:color="auto"/>
        <w:left w:val="none" w:sz="0" w:space="0" w:color="auto"/>
        <w:bottom w:val="none" w:sz="0" w:space="0" w:color="auto"/>
        <w:right w:val="none" w:sz="0" w:space="0" w:color="auto"/>
      </w:divBdr>
      <w:divsChild>
        <w:div w:id="1394767687">
          <w:marLeft w:val="0"/>
          <w:marRight w:val="0"/>
          <w:marTop w:val="0"/>
          <w:marBottom w:val="0"/>
          <w:divBdr>
            <w:top w:val="none" w:sz="0" w:space="0" w:color="auto"/>
            <w:left w:val="none" w:sz="0" w:space="0" w:color="auto"/>
            <w:bottom w:val="none" w:sz="0" w:space="0" w:color="auto"/>
            <w:right w:val="none" w:sz="0" w:space="0" w:color="auto"/>
          </w:divBdr>
        </w:div>
      </w:divsChild>
    </w:div>
    <w:div w:id="639848161">
      <w:bodyDiv w:val="1"/>
      <w:marLeft w:val="0"/>
      <w:marRight w:val="0"/>
      <w:marTop w:val="0"/>
      <w:marBottom w:val="0"/>
      <w:divBdr>
        <w:top w:val="none" w:sz="0" w:space="0" w:color="auto"/>
        <w:left w:val="none" w:sz="0" w:space="0" w:color="auto"/>
        <w:bottom w:val="none" w:sz="0" w:space="0" w:color="auto"/>
        <w:right w:val="none" w:sz="0" w:space="0" w:color="auto"/>
      </w:divBdr>
      <w:divsChild>
        <w:div w:id="855079372">
          <w:marLeft w:val="0"/>
          <w:marRight w:val="0"/>
          <w:marTop w:val="0"/>
          <w:marBottom w:val="0"/>
          <w:divBdr>
            <w:top w:val="none" w:sz="0" w:space="0" w:color="auto"/>
            <w:left w:val="none" w:sz="0" w:space="0" w:color="auto"/>
            <w:bottom w:val="none" w:sz="0" w:space="0" w:color="auto"/>
            <w:right w:val="none" w:sz="0" w:space="0" w:color="auto"/>
          </w:divBdr>
        </w:div>
      </w:divsChild>
    </w:div>
    <w:div w:id="669215113">
      <w:bodyDiv w:val="1"/>
      <w:marLeft w:val="0"/>
      <w:marRight w:val="0"/>
      <w:marTop w:val="0"/>
      <w:marBottom w:val="0"/>
      <w:divBdr>
        <w:top w:val="none" w:sz="0" w:space="0" w:color="auto"/>
        <w:left w:val="none" w:sz="0" w:space="0" w:color="auto"/>
        <w:bottom w:val="none" w:sz="0" w:space="0" w:color="auto"/>
        <w:right w:val="none" w:sz="0" w:space="0" w:color="auto"/>
      </w:divBdr>
      <w:divsChild>
        <w:div w:id="941646986">
          <w:marLeft w:val="0"/>
          <w:marRight w:val="0"/>
          <w:marTop w:val="0"/>
          <w:marBottom w:val="0"/>
          <w:divBdr>
            <w:top w:val="none" w:sz="0" w:space="0" w:color="auto"/>
            <w:left w:val="none" w:sz="0" w:space="0" w:color="auto"/>
            <w:bottom w:val="none" w:sz="0" w:space="0" w:color="auto"/>
            <w:right w:val="none" w:sz="0" w:space="0" w:color="auto"/>
          </w:divBdr>
        </w:div>
      </w:divsChild>
    </w:div>
    <w:div w:id="1187256554">
      <w:bodyDiv w:val="1"/>
      <w:marLeft w:val="0"/>
      <w:marRight w:val="0"/>
      <w:marTop w:val="0"/>
      <w:marBottom w:val="0"/>
      <w:divBdr>
        <w:top w:val="none" w:sz="0" w:space="0" w:color="auto"/>
        <w:left w:val="none" w:sz="0" w:space="0" w:color="auto"/>
        <w:bottom w:val="none" w:sz="0" w:space="0" w:color="auto"/>
        <w:right w:val="none" w:sz="0" w:space="0" w:color="auto"/>
      </w:divBdr>
      <w:divsChild>
        <w:div w:id="426466462">
          <w:marLeft w:val="0"/>
          <w:marRight w:val="0"/>
          <w:marTop w:val="0"/>
          <w:marBottom w:val="0"/>
          <w:divBdr>
            <w:top w:val="none" w:sz="0" w:space="0" w:color="auto"/>
            <w:left w:val="none" w:sz="0" w:space="0" w:color="auto"/>
            <w:bottom w:val="none" w:sz="0" w:space="0" w:color="auto"/>
            <w:right w:val="none" w:sz="0" w:space="0" w:color="auto"/>
          </w:divBdr>
        </w:div>
      </w:divsChild>
    </w:div>
    <w:div w:id="1298949865">
      <w:bodyDiv w:val="1"/>
      <w:marLeft w:val="0"/>
      <w:marRight w:val="0"/>
      <w:marTop w:val="0"/>
      <w:marBottom w:val="0"/>
      <w:divBdr>
        <w:top w:val="none" w:sz="0" w:space="0" w:color="auto"/>
        <w:left w:val="none" w:sz="0" w:space="0" w:color="auto"/>
        <w:bottom w:val="none" w:sz="0" w:space="0" w:color="auto"/>
        <w:right w:val="none" w:sz="0" w:space="0" w:color="auto"/>
      </w:divBdr>
      <w:divsChild>
        <w:div w:id="1987977105">
          <w:marLeft w:val="0"/>
          <w:marRight w:val="0"/>
          <w:marTop w:val="0"/>
          <w:marBottom w:val="0"/>
          <w:divBdr>
            <w:top w:val="none" w:sz="0" w:space="0" w:color="auto"/>
            <w:left w:val="none" w:sz="0" w:space="0" w:color="auto"/>
            <w:bottom w:val="none" w:sz="0" w:space="0" w:color="auto"/>
            <w:right w:val="none" w:sz="0" w:space="0" w:color="auto"/>
          </w:divBdr>
        </w:div>
        <w:div w:id="564755103">
          <w:marLeft w:val="0"/>
          <w:marRight w:val="0"/>
          <w:marTop w:val="0"/>
          <w:marBottom w:val="0"/>
          <w:divBdr>
            <w:top w:val="none" w:sz="0" w:space="0" w:color="auto"/>
            <w:left w:val="none" w:sz="0" w:space="0" w:color="auto"/>
            <w:bottom w:val="none" w:sz="0" w:space="0" w:color="auto"/>
            <w:right w:val="none" w:sz="0" w:space="0" w:color="auto"/>
          </w:divBdr>
        </w:div>
      </w:divsChild>
    </w:div>
    <w:div w:id="1428774040">
      <w:bodyDiv w:val="1"/>
      <w:marLeft w:val="0"/>
      <w:marRight w:val="0"/>
      <w:marTop w:val="0"/>
      <w:marBottom w:val="0"/>
      <w:divBdr>
        <w:top w:val="none" w:sz="0" w:space="0" w:color="auto"/>
        <w:left w:val="none" w:sz="0" w:space="0" w:color="auto"/>
        <w:bottom w:val="none" w:sz="0" w:space="0" w:color="auto"/>
        <w:right w:val="none" w:sz="0" w:space="0" w:color="auto"/>
      </w:divBdr>
      <w:divsChild>
        <w:div w:id="7223672">
          <w:marLeft w:val="0"/>
          <w:marRight w:val="0"/>
          <w:marTop w:val="0"/>
          <w:marBottom w:val="0"/>
          <w:divBdr>
            <w:top w:val="none" w:sz="0" w:space="0" w:color="auto"/>
            <w:left w:val="none" w:sz="0" w:space="0" w:color="auto"/>
            <w:bottom w:val="none" w:sz="0" w:space="0" w:color="auto"/>
            <w:right w:val="none" w:sz="0" w:space="0" w:color="auto"/>
          </w:divBdr>
        </w:div>
      </w:divsChild>
    </w:div>
    <w:div w:id="1534345688">
      <w:bodyDiv w:val="1"/>
      <w:marLeft w:val="0"/>
      <w:marRight w:val="0"/>
      <w:marTop w:val="0"/>
      <w:marBottom w:val="0"/>
      <w:divBdr>
        <w:top w:val="none" w:sz="0" w:space="0" w:color="auto"/>
        <w:left w:val="none" w:sz="0" w:space="0" w:color="auto"/>
        <w:bottom w:val="none" w:sz="0" w:space="0" w:color="auto"/>
        <w:right w:val="none" w:sz="0" w:space="0" w:color="auto"/>
      </w:divBdr>
      <w:divsChild>
        <w:div w:id="1897162880">
          <w:marLeft w:val="300"/>
          <w:marRight w:val="0"/>
          <w:marTop w:val="0"/>
          <w:marBottom w:val="150"/>
          <w:divBdr>
            <w:top w:val="none" w:sz="0" w:space="0" w:color="auto"/>
            <w:left w:val="none" w:sz="0" w:space="0" w:color="auto"/>
            <w:bottom w:val="none" w:sz="0" w:space="0" w:color="auto"/>
            <w:right w:val="none" w:sz="0" w:space="0" w:color="auto"/>
          </w:divBdr>
        </w:div>
        <w:div w:id="807864010">
          <w:marLeft w:val="0"/>
          <w:marRight w:val="0"/>
          <w:marTop w:val="0"/>
          <w:marBottom w:val="0"/>
          <w:divBdr>
            <w:top w:val="none" w:sz="0" w:space="0" w:color="auto"/>
            <w:left w:val="none" w:sz="0" w:space="0" w:color="auto"/>
            <w:bottom w:val="none" w:sz="0" w:space="0" w:color="auto"/>
            <w:right w:val="none" w:sz="0" w:space="0" w:color="auto"/>
          </w:divBdr>
        </w:div>
        <w:div w:id="1788042139">
          <w:marLeft w:val="0"/>
          <w:marRight w:val="0"/>
          <w:marTop w:val="75"/>
          <w:marBottom w:val="75"/>
          <w:divBdr>
            <w:top w:val="none" w:sz="0" w:space="0" w:color="auto"/>
            <w:left w:val="none" w:sz="0" w:space="0" w:color="auto"/>
            <w:bottom w:val="none" w:sz="0" w:space="0" w:color="auto"/>
            <w:right w:val="none" w:sz="0" w:space="0" w:color="auto"/>
          </w:divBdr>
        </w:div>
        <w:div w:id="1695613825">
          <w:marLeft w:val="0"/>
          <w:marRight w:val="0"/>
          <w:marTop w:val="0"/>
          <w:marBottom w:val="0"/>
          <w:divBdr>
            <w:top w:val="none" w:sz="0" w:space="0" w:color="auto"/>
            <w:left w:val="none" w:sz="0" w:space="0" w:color="auto"/>
            <w:bottom w:val="none" w:sz="0" w:space="0" w:color="auto"/>
            <w:right w:val="none" w:sz="0" w:space="0" w:color="auto"/>
          </w:divBdr>
        </w:div>
        <w:div w:id="1787653313">
          <w:marLeft w:val="0"/>
          <w:marRight w:val="0"/>
          <w:marTop w:val="75"/>
          <w:marBottom w:val="75"/>
          <w:divBdr>
            <w:top w:val="none" w:sz="0" w:space="0" w:color="auto"/>
            <w:left w:val="none" w:sz="0" w:space="0" w:color="auto"/>
            <w:bottom w:val="none" w:sz="0" w:space="0" w:color="auto"/>
            <w:right w:val="none" w:sz="0" w:space="0" w:color="auto"/>
          </w:divBdr>
        </w:div>
        <w:div w:id="1592468331">
          <w:marLeft w:val="0"/>
          <w:marRight w:val="0"/>
          <w:marTop w:val="0"/>
          <w:marBottom w:val="0"/>
          <w:divBdr>
            <w:top w:val="none" w:sz="0" w:space="0" w:color="auto"/>
            <w:left w:val="none" w:sz="0" w:space="0" w:color="auto"/>
            <w:bottom w:val="none" w:sz="0" w:space="0" w:color="auto"/>
            <w:right w:val="none" w:sz="0" w:space="0" w:color="auto"/>
          </w:divBdr>
        </w:div>
        <w:div w:id="1513765893">
          <w:marLeft w:val="0"/>
          <w:marRight w:val="0"/>
          <w:marTop w:val="75"/>
          <w:marBottom w:val="75"/>
          <w:divBdr>
            <w:top w:val="none" w:sz="0" w:space="0" w:color="auto"/>
            <w:left w:val="none" w:sz="0" w:space="0" w:color="auto"/>
            <w:bottom w:val="none" w:sz="0" w:space="0" w:color="auto"/>
            <w:right w:val="none" w:sz="0" w:space="0" w:color="auto"/>
          </w:divBdr>
        </w:div>
        <w:div w:id="446241038">
          <w:marLeft w:val="0"/>
          <w:marRight w:val="0"/>
          <w:marTop w:val="0"/>
          <w:marBottom w:val="0"/>
          <w:divBdr>
            <w:top w:val="none" w:sz="0" w:space="0" w:color="auto"/>
            <w:left w:val="none" w:sz="0" w:space="0" w:color="auto"/>
            <w:bottom w:val="none" w:sz="0" w:space="0" w:color="auto"/>
            <w:right w:val="none" w:sz="0" w:space="0" w:color="auto"/>
          </w:divBdr>
        </w:div>
        <w:div w:id="1207987641">
          <w:marLeft w:val="0"/>
          <w:marRight w:val="0"/>
          <w:marTop w:val="75"/>
          <w:marBottom w:val="75"/>
          <w:divBdr>
            <w:top w:val="none" w:sz="0" w:space="0" w:color="auto"/>
            <w:left w:val="none" w:sz="0" w:space="0" w:color="auto"/>
            <w:bottom w:val="none" w:sz="0" w:space="0" w:color="auto"/>
            <w:right w:val="none" w:sz="0" w:space="0" w:color="auto"/>
          </w:divBdr>
        </w:div>
        <w:div w:id="1886209278">
          <w:marLeft w:val="0"/>
          <w:marRight w:val="0"/>
          <w:marTop w:val="0"/>
          <w:marBottom w:val="0"/>
          <w:divBdr>
            <w:top w:val="none" w:sz="0" w:space="0" w:color="auto"/>
            <w:left w:val="none" w:sz="0" w:space="0" w:color="auto"/>
            <w:bottom w:val="none" w:sz="0" w:space="0" w:color="auto"/>
            <w:right w:val="none" w:sz="0" w:space="0" w:color="auto"/>
          </w:divBdr>
        </w:div>
        <w:div w:id="1644650873">
          <w:marLeft w:val="300"/>
          <w:marRight w:val="0"/>
          <w:marTop w:val="0"/>
          <w:marBottom w:val="150"/>
          <w:divBdr>
            <w:top w:val="none" w:sz="0" w:space="0" w:color="auto"/>
            <w:left w:val="none" w:sz="0" w:space="0" w:color="auto"/>
            <w:bottom w:val="none" w:sz="0" w:space="0" w:color="auto"/>
            <w:right w:val="none" w:sz="0" w:space="0" w:color="auto"/>
          </w:divBdr>
        </w:div>
        <w:div w:id="86001314">
          <w:marLeft w:val="0"/>
          <w:marRight w:val="0"/>
          <w:marTop w:val="0"/>
          <w:marBottom w:val="0"/>
          <w:divBdr>
            <w:top w:val="none" w:sz="0" w:space="0" w:color="auto"/>
            <w:left w:val="none" w:sz="0" w:space="0" w:color="auto"/>
            <w:bottom w:val="none" w:sz="0" w:space="0" w:color="auto"/>
            <w:right w:val="none" w:sz="0" w:space="0" w:color="auto"/>
          </w:divBdr>
        </w:div>
        <w:div w:id="1345202249">
          <w:marLeft w:val="0"/>
          <w:marRight w:val="0"/>
          <w:marTop w:val="75"/>
          <w:marBottom w:val="75"/>
          <w:divBdr>
            <w:top w:val="none" w:sz="0" w:space="0" w:color="auto"/>
            <w:left w:val="none" w:sz="0" w:space="0" w:color="auto"/>
            <w:bottom w:val="none" w:sz="0" w:space="0" w:color="auto"/>
            <w:right w:val="none" w:sz="0" w:space="0" w:color="auto"/>
          </w:divBdr>
        </w:div>
        <w:div w:id="305087326">
          <w:marLeft w:val="0"/>
          <w:marRight w:val="0"/>
          <w:marTop w:val="0"/>
          <w:marBottom w:val="0"/>
          <w:divBdr>
            <w:top w:val="none" w:sz="0" w:space="0" w:color="auto"/>
            <w:left w:val="none" w:sz="0" w:space="0" w:color="auto"/>
            <w:bottom w:val="none" w:sz="0" w:space="0" w:color="auto"/>
            <w:right w:val="none" w:sz="0" w:space="0" w:color="auto"/>
          </w:divBdr>
        </w:div>
        <w:div w:id="282688806">
          <w:marLeft w:val="0"/>
          <w:marRight w:val="0"/>
          <w:marTop w:val="75"/>
          <w:marBottom w:val="75"/>
          <w:divBdr>
            <w:top w:val="none" w:sz="0" w:space="0" w:color="auto"/>
            <w:left w:val="none" w:sz="0" w:space="0" w:color="auto"/>
            <w:bottom w:val="none" w:sz="0" w:space="0" w:color="auto"/>
            <w:right w:val="none" w:sz="0" w:space="0" w:color="auto"/>
          </w:divBdr>
        </w:div>
        <w:div w:id="1008022062">
          <w:marLeft w:val="0"/>
          <w:marRight w:val="0"/>
          <w:marTop w:val="0"/>
          <w:marBottom w:val="0"/>
          <w:divBdr>
            <w:top w:val="none" w:sz="0" w:space="0" w:color="auto"/>
            <w:left w:val="none" w:sz="0" w:space="0" w:color="auto"/>
            <w:bottom w:val="none" w:sz="0" w:space="0" w:color="auto"/>
            <w:right w:val="none" w:sz="0" w:space="0" w:color="auto"/>
          </w:divBdr>
        </w:div>
        <w:div w:id="661664188">
          <w:marLeft w:val="0"/>
          <w:marRight w:val="0"/>
          <w:marTop w:val="75"/>
          <w:marBottom w:val="75"/>
          <w:divBdr>
            <w:top w:val="none" w:sz="0" w:space="0" w:color="auto"/>
            <w:left w:val="none" w:sz="0" w:space="0" w:color="auto"/>
            <w:bottom w:val="none" w:sz="0" w:space="0" w:color="auto"/>
            <w:right w:val="none" w:sz="0" w:space="0" w:color="auto"/>
          </w:divBdr>
        </w:div>
        <w:div w:id="586236696">
          <w:marLeft w:val="0"/>
          <w:marRight w:val="0"/>
          <w:marTop w:val="0"/>
          <w:marBottom w:val="0"/>
          <w:divBdr>
            <w:top w:val="none" w:sz="0" w:space="0" w:color="auto"/>
            <w:left w:val="none" w:sz="0" w:space="0" w:color="auto"/>
            <w:bottom w:val="none" w:sz="0" w:space="0" w:color="auto"/>
            <w:right w:val="none" w:sz="0" w:space="0" w:color="auto"/>
          </w:divBdr>
        </w:div>
        <w:div w:id="333579387">
          <w:marLeft w:val="0"/>
          <w:marRight w:val="0"/>
          <w:marTop w:val="75"/>
          <w:marBottom w:val="75"/>
          <w:divBdr>
            <w:top w:val="none" w:sz="0" w:space="0" w:color="auto"/>
            <w:left w:val="none" w:sz="0" w:space="0" w:color="auto"/>
            <w:bottom w:val="none" w:sz="0" w:space="0" w:color="auto"/>
            <w:right w:val="none" w:sz="0" w:space="0" w:color="auto"/>
          </w:divBdr>
        </w:div>
      </w:divsChild>
    </w:div>
    <w:div w:id="1869293528">
      <w:bodyDiv w:val="1"/>
      <w:marLeft w:val="0"/>
      <w:marRight w:val="0"/>
      <w:marTop w:val="0"/>
      <w:marBottom w:val="0"/>
      <w:divBdr>
        <w:top w:val="none" w:sz="0" w:space="0" w:color="auto"/>
        <w:left w:val="none" w:sz="0" w:space="0" w:color="auto"/>
        <w:bottom w:val="none" w:sz="0" w:space="0" w:color="auto"/>
        <w:right w:val="none" w:sz="0" w:space="0" w:color="auto"/>
      </w:divBdr>
      <w:divsChild>
        <w:div w:id="328414134">
          <w:marLeft w:val="300"/>
          <w:marRight w:val="0"/>
          <w:marTop w:val="0"/>
          <w:marBottom w:val="150"/>
          <w:divBdr>
            <w:top w:val="none" w:sz="0" w:space="0" w:color="auto"/>
            <w:left w:val="none" w:sz="0" w:space="0" w:color="auto"/>
            <w:bottom w:val="none" w:sz="0" w:space="0" w:color="auto"/>
            <w:right w:val="none" w:sz="0" w:space="0" w:color="auto"/>
          </w:divBdr>
        </w:div>
        <w:div w:id="1421172055">
          <w:marLeft w:val="0"/>
          <w:marRight w:val="0"/>
          <w:marTop w:val="0"/>
          <w:marBottom w:val="0"/>
          <w:divBdr>
            <w:top w:val="none" w:sz="0" w:space="0" w:color="auto"/>
            <w:left w:val="none" w:sz="0" w:space="0" w:color="auto"/>
            <w:bottom w:val="none" w:sz="0" w:space="0" w:color="auto"/>
            <w:right w:val="none" w:sz="0" w:space="0" w:color="auto"/>
          </w:divBdr>
        </w:div>
        <w:div w:id="2095590503">
          <w:marLeft w:val="0"/>
          <w:marRight w:val="0"/>
          <w:marTop w:val="75"/>
          <w:marBottom w:val="75"/>
          <w:divBdr>
            <w:top w:val="none" w:sz="0" w:space="0" w:color="auto"/>
            <w:left w:val="none" w:sz="0" w:space="0" w:color="auto"/>
            <w:bottom w:val="none" w:sz="0" w:space="0" w:color="auto"/>
            <w:right w:val="none" w:sz="0" w:space="0" w:color="auto"/>
          </w:divBdr>
        </w:div>
        <w:div w:id="1869565815">
          <w:marLeft w:val="0"/>
          <w:marRight w:val="0"/>
          <w:marTop w:val="0"/>
          <w:marBottom w:val="0"/>
          <w:divBdr>
            <w:top w:val="none" w:sz="0" w:space="0" w:color="auto"/>
            <w:left w:val="none" w:sz="0" w:space="0" w:color="auto"/>
            <w:bottom w:val="none" w:sz="0" w:space="0" w:color="auto"/>
            <w:right w:val="none" w:sz="0" w:space="0" w:color="auto"/>
          </w:divBdr>
        </w:div>
        <w:div w:id="893547759">
          <w:marLeft w:val="0"/>
          <w:marRight w:val="0"/>
          <w:marTop w:val="75"/>
          <w:marBottom w:val="75"/>
          <w:divBdr>
            <w:top w:val="none" w:sz="0" w:space="0" w:color="auto"/>
            <w:left w:val="none" w:sz="0" w:space="0" w:color="auto"/>
            <w:bottom w:val="none" w:sz="0" w:space="0" w:color="auto"/>
            <w:right w:val="none" w:sz="0" w:space="0" w:color="auto"/>
          </w:divBdr>
        </w:div>
        <w:div w:id="396367582">
          <w:marLeft w:val="0"/>
          <w:marRight w:val="0"/>
          <w:marTop w:val="0"/>
          <w:marBottom w:val="0"/>
          <w:divBdr>
            <w:top w:val="none" w:sz="0" w:space="0" w:color="auto"/>
            <w:left w:val="none" w:sz="0" w:space="0" w:color="auto"/>
            <w:bottom w:val="none" w:sz="0" w:space="0" w:color="auto"/>
            <w:right w:val="none" w:sz="0" w:space="0" w:color="auto"/>
          </w:divBdr>
        </w:div>
        <w:div w:id="1087848532">
          <w:marLeft w:val="0"/>
          <w:marRight w:val="0"/>
          <w:marTop w:val="75"/>
          <w:marBottom w:val="75"/>
          <w:divBdr>
            <w:top w:val="none" w:sz="0" w:space="0" w:color="auto"/>
            <w:left w:val="none" w:sz="0" w:space="0" w:color="auto"/>
            <w:bottom w:val="none" w:sz="0" w:space="0" w:color="auto"/>
            <w:right w:val="none" w:sz="0" w:space="0" w:color="auto"/>
          </w:divBdr>
        </w:div>
        <w:div w:id="1975401475">
          <w:marLeft w:val="0"/>
          <w:marRight w:val="0"/>
          <w:marTop w:val="0"/>
          <w:marBottom w:val="0"/>
          <w:divBdr>
            <w:top w:val="none" w:sz="0" w:space="0" w:color="auto"/>
            <w:left w:val="none" w:sz="0" w:space="0" w:color="auto"/>
            <w:bottom w:val="none" w:sz="0" w:space="0" w:color="auto"/>
            <w:right w:val="none" w:sz="0" w:space="0" w:color="auto"/>
          </w:divBdr>
        </w:div>
        <w:div w:id="1767799526">
          <w:marLeft w:val="0"/>
          <w:marRight w:val="0"/>
          <w:marTop w:val="75"/>
          <w:marBottom w:val="75"/>
          <w:divBdr>
            <w:top w:val="none" w:sz="0" w:space="0" w:color="auto"/>
            <w:left w:val="none" w:sz="0" w:space="0" w:color="auto"/>
            <w:bottom w:val="none" w:sz="0" w:space="0" w:color="auto"/>
            <w:right w:val="none" w:sz="0" w:space="0" w:color="auto"/>
          </w:divBdr>
        </w:div>
      </w:divsChild>
    </w:div>
    <w:div w:id="1961763187">
      <w:bodyDiv w:val="1"/>
      <w:marLeft w:val="0"/>
      <w:marRight w:val="0"/>
      <w:marTop w:val="0"/>
      <w:marBottom w:val="0"/>
      <w:divBdr>
        <w:top w:val="none" w:sz="0" w:space="0" w:color="auto"/>
        <w:left w:val="none" w:sz="0" w:space="0" w:color="auto"/>
        <w:bottom w:val="none" w:sz="0" w:space="0" w:color="auto"/>
        <w:right w:val="none" w:sz="0" w:space="0" w:color="auto"/>
      </w:divBdr>
      <w:divsChild>
        <w:div w:id="1966345025">
          <w:marLeft w:val="0"/>
          <w:marRight w:val="0"/>
          <w:marTop w:val="0"/>
          <w:marBottom w:val="0"/>
          <w:divBdr>
            <w:top w:val="none" w:sz="0" w:space="0" w:color="auto"/>
            <w:left w:val="none" w:sz="0" w:space="0" w:color="auto"/>
            <w:bottom w:val="none" w:sz="0" w:space="0" w:color="auto"/>
            <w:right w:val="none" w:sz="0" w:space="0" w:color="auto"/>
          </w:divBdr>
        </w:div>
        <w:div w:id="1181316751">
          <w:marLeft w:val="0"/>
          <w:marRight w:val="0"/>
          <w:marTop w:val="0"/>
          <w:marBottom w:val="0"/>
          <w:divBdr>
            <w:top w:val="none" w:sz="0" w:space="0" w:color="auto"/>
            <w:left w:val="none" w:sz="0" w:space="0" w:color="auto"/>
            <w:bottom w:val="none" w:sz="0" w:space="0" w:color="auto"/>
            <w:right w:val="none" w:sz="0" w:space="0" w:color="auto"/>
          </w:divBdr>
        </w:div>
      </w:divsChild>
    </w:div>
    <w:div w:id="2132625394">
      <w:bodyDiv w:val="1"/>
      <w:marLeft w:val="0"/>
      <w:marRight w:val="0"/>
      <w:marTop w:val="0"/>
      <w:marBottom w:val="0"/>
      <w:divBdr>
        <w:top w:val="none" w:sz="0" w:space="0" w:color="auto"/>
        <w:left w:val="none" w:sz="0" w:space="0" w:color="auto"/>
        <w:bottom w:val="none" w:sz="0" w:space="0" w:color="auto"/>
        <w:right w:val="none" w:sz="0" w:space="0" w:color="auto"/>
      </w:divBdr>
      <w:divsChild>
        <w:div w:id="1548879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oPL7BExSQ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TJTA_DuDYz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BE7E-6A8E-4A77-9FFE-BFE719D4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796</Words>
  <Characters>4379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Gloria Sanchez</dc:creator>
  <cp:lastModifiedBy>Francisca cañas rojas</cp:lastModifiedBy>
  <cp:revision>5</cp:revision>
  <dcterms:created xsi:type="dcterms:W3CDTF">2020-03-17T22:01:00Z</dcterms:created>
  <dcterms:modified xsi:type="dcterms:W3CDTF">2020-03-19T18:26:00Z</dcterms:modified>
</cp:coreProperties>
</file>