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33" w:rsidRPr="00C47D4D" w:rsidRDefault="00EC4E33" w:rsidP="00EC4E33">
      <w:pPr>
        <w:spacing w:after="0" w:line="240" w:lineRule="auto"/>
        <w:jc w:val="both"/>
        <w:rPr>
          <w:rFonts w:eastAsia="Times New Roman" w:cstheme="minorHAnsi"/>
          <w:noProof/>
        </w:rPr>
      </w:pPr>
      <w:r w:rsidRPr="00AB1A8F">
        <w:rPr>
          <w:noProof/>
          <w:lang w:val="es-ES" w:eastAsia="es-ES"/>
        </w:rPr>
        <w:drawing>
          <wp:anchor distT="0" distB="0" distL="114300" distR="114300" simplePos="0" relativeHeight="251661312" behindDoc="0" locked="0" layoutInCell="1" allowOverlap="1" wp14:anchorId="263394DE" wp14:editId="23E2DB99">
            <wp:simplePos x="0" y="0"/>
            <wp:positionH relativeFrom="margin">
              <wp:posOffset>5265420</wp:posOffset>
            </wp:positionH>
            <wp:positionV relativeFrom="paragraph">
              <wp:posOffset>0</wp:posOffset>
            </wp:positionV>
            <wp:extent cx="1238250" cy="688340"/>
            <wp:effectExtent l="0" t="0" r="0" b="0"/>
            <wp:wrapSquare wrapText="bothSides"/>
            <wp:docPr id="3" name="Imagen 3" descr="C:\Users\Maria Francisc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Francisca\Desktop\Sin título.png"/>
                    <pic:cNvPicPr>
                      <a:picLocks noChangeAspect="1" noChangeArrowheads="1"/>
                    </pic:cNvPicPr>
                  </pic:nvPicPr>
                  <pic:blipFill rotWithShape="1">
                    <a:blip r:embed="rId5">
                      <a:extLst>
                        <a:ext uri="{28A0092B-C50C-407E-A947-70E740481C1C}">
                          <a14:useLocalDpi xmlns:a14="http://schemas.microsoft.com/office/drawing/2010/main" val="0"/>
                        </a:ext>
                      </a:extLst>
                    </a:blip>
                    <a:srcRect r="68280" b="68576"/>
                    <a:stretch/>
                  </pic:blipFill>
                  <pic:spPr bwMode="auto">
                    <a:xfrm>
                      <a:off x="0" y="0"/>
                      <a:ext cx="1238250"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1A8F">
        <w:rPr>
          <w:noProof/>
          <w:lang w:val="es-ES" w:eastAsia="es-ES"/>
        </w:rPr>
        <w:drawing>
          <wp:anchor distT="0" distB="0" distL="114300" distR="114300" simplePos="0" relativeHeight="251660288" behindDoc="0" locked="0" layoutInCell="1" allowOverlap="1" wp14:anchorId="510F32FB" wp14:editId="4F239C14">
            <wp:simplePos x="0" y="0"/>
            <wp:positionH relativeFrom="column">
              <wp:posOffset>-154940</wp:posOffset>
            </wp:positionH>
            <wp:positionV relativeFrom="paragraph">
              <wp:posOffset>0</wp:posOffset>
            </wp:positionV>
            <wp:extent cx="1609725" cy="523875"/>
            <wp:effectExtent l="0" t="0" r="9525" b="9525"/>
            <wp:wrapSquare wrapText="bothSides"/>
            <wp:docPr id="9" name="Imagen 9" descr="C:\Users\Maria Francisca\Desktop\log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Francisca\Desktop\logo blanco y negr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E33" w:rsidRPr="00C47D4D" w:rsidRDefault="00EC4E33" w:rsidP="00EC4E33">
      <w:pPr>
        <w:spacing w:after="0" w:line="240" w:lineRule="auto"/>
        <w:jc w:val="both"/>
        <w:rPr>
          <w:rFonts w:eastAsia="Times New Roman" w:cstheme="minorHAnsi"/>
          <w:noProof/>
        </w:rPr>
      </w:pPr>
    </w:p>
    <w:p w:rsidR="00EC4E33" w:rsidRPr="00C47D4D" w:rsidRDefault="00E44E72" w:rsidP="00EC4E33">
      <w:pPr>
        <w:spacing w:after="0" w:line="240" w:lineRule="auto"/>
        <w:jc w:val="both"/>
        <w:rPr>
          <w:rFonts w:eastAsia="Times New Roman" w:cstheme="minorHAnsi"/>
          <w:noProof/>
        </w:rPr>
      </w:pPr>
      <w:r>
        <w:rPr>
          <w:rFonts w:eastAsia="Times New Roman" w:cstheme="minorHAnsi"/>
          <w:noProof/>
        </w:rPr>
        <w:t>Prof. Luis Arévalo – Historia, geografía y Cs Sociales</w:t>
      </w:r>
      <w:bookmarkStart w:id="0" w:name="_GoBack"/>
      <w:bookmarkEnd w:id="0"/>
    </w:p>
    <w:p w:rsidR="00EC4E33" w:rsidRPr="00C47D4D" w:rsidRDefault="00EC4E33" w:rsidP="00EC4E33">
      <w:pPr>
        <w:spacing w:after="0" w:line="240" w:lineRule="auto"/>
        <w:jc w:val="both"/>
        <w:rPr>
          <w:rFonts w:eastAsia="Times New Roman" w:cstheme="minorHAnsi"/>
        </w:rPr>
      </w:pPr>
      <w:r w:rsidRPr="00C47D4D">
        <w:rPr>
          <w:rFonts w:eastAsia="Times New Roman" w:cstheme="minorHAnsi"/>
        </w:rPr>
        <w:tab/>
      </w:r>
      <w:r w:rsidRPr="00C47D4D">
        <w:rPr>
          <w:rFonts w:eastAsia="Times New Roman" w:cstheme="minorHAnsi"/>
        </w:rPr>
        <w:tab/>
      </w:r>
      <w:r w:rsidRPr="00C47D4D">
        <w:rPr>
          <w:rFonts w:eastAsia="Times New Roman" w:cstheme="minorHAnsi"/>
        </w:rPr>
        <w:tab/>
      </w:r>
      <w:r w:rsidRPr="00C47D4D">
        <w:rPr>
          <w:rFonts w:eastAsia="Times New Roman" w:cstheme="minorHAnsi"/>
        </w:rPr>
        <w:tab/>
      </w:r>
      <w:r w:rsidRPr="00C47D4D">
        <w:rPr>
          <w:rFonts w:eastAsia="Times New Roman" w:cstheme="minorHAnsi"/>
        </w:rPr>
        <w:tab/>
      </w:r>
    </w:p>
    <w:p w:rsidR="00EC4E33" w:rsidRDefault="00EC4E33" w:rsidP="00EC4E33">
      <w:pPr>
        <w:spacing w:after="0" w:line="240" w:lineRule="auto"/>
        <w:jc w:val="both"/>
        <w:rPr>
          <w:rFonts w:eastAsia="Times New Roman" w:cstheme="minorHAnsi"/>
          <w:b/>
        </w:rPr>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70485</wp:posOffset>
                </wp:positionV>
                <wp:extent cx="5286375" cy="35814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4E33" w:rsidRPr="00C47D4D" w:rsidRDefault="00EC4E33" w:rsidP="00EC4E33">
                            <w:pPr>
                              <w:spacing w:after="0" w:line="240" w:lineRule="auto"/>
                              <w:jc w:val="center"/>
                              <w:rPr>
                                <w:rFonts w:eastAsia="Times New Roman" w:cstheme="minorHAnsi"/>
                                <w:b/>
                              </w:rPr>
                            </w:pPr>
                            <w:r>
                              <w:rPr>
                                <w:rFonts w:eastAsia="Times New Roman" w:cstheme="minorHAnsi"/>
                                <w:b/>
                              </w:rPr>
                              <w:t>Actividad 4</w:t>
                            </w:r>
                            <w:r w:rsidRPr="00C47D4D">
                              <w:rPr>
                                <w:rFonts w:eastAsia="Times New Roman" w:cstheme="minorHAnsi"/>
                                <w:b/>
                              </w:rPr>
                              <w:t>° MEDIO: “</w:t>
                            </w:r>
                            <w:r>
                              <w:rPr>
                                <w:rFonts w:eastAsia="Times New Roman" w:cstheme="minorHAnsi"/>
                                <w:b/>
                              </w:rPr>
                              <w:t>Participación democrática</w:t>
                            </w:r>
                            <w:r w:rsidRPr="00C47D4D">
                              <w:rPr>
                                <w:rFonts w:eastAsia="Times New Roman" w:cstheme="minorHAnsi"/>
                                <w:b/>
                              </w:rPr>
                              <w:t>”</w:t>
                            </w:r>
                            <w:r w:rsidR="00E44E72">
                              <w:rPr>
                                <w:rFonts w:eastAsia="Times New Roman" w:cstheme="minorHAnsi"/>
                                <w:b/>
                              </w:rPr>
                              <w:t xml:space="preserve"> GUIA 1</w:t>
                            </w:r>
                          </w:p>
                          <w:p w:rsidR="00EC4E33" w:rsidRDefault="00EC4E33" w:rsidP="00EC4E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6pt;margin-top:5.55pt;width:416.2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" fillcolor="white [3201]" stroked="f" strokeweight=".5pt">
                <v:path arrowok="t"/>
                <v:textbox>
                  <w:txbxContent>
                    <w:p w:rsidR="00EC4E33" w:rsidRPr="00C47D4D" w:rsidRDefault="00EC4E33" w:rsidP="00EC4E33">
                      <w:pPr>
                        <w:spacing w:after="0" w:line="240" w:lineRule="auto"/>
                        <w:jc w:val="center"/>
                        <w:rPr>
                          <w:rFonts w:eastAsia="Times New Roman" w:cstheme="minorHAnsi"/>
                          <w:b/>
                        </w:rPr>
                      </w:pPr>
                      <w:r>
                        <w:rPr>
                          <w:rFonts w:eastAsia="Times New Roman" w:cstheme="minorHAnsi"/>
                          <w:b/>
                        </w:rPr>
                        <w:t>Actividad 4</w:t>
                      </w:r>
                      <w:r w:rsidRPr="00C47D4D">
                        <w:rPr>
                          <w:rFonts w:eastAsia="Times New Roman" w:cstheme="minorHAnsi"/>
                          <w:b/>
                        </w:rPr>
                        <w:t>° MEDIO: “</w:t>
                      </w:r>
                      <w:r>
                        <w:rPr>
                          <w:rFonts w:eastAsia="Times New Roman" w:cstheme="minorHAnsi"/>
                          <w:b/>
                        </w:rPr>
                        <w:t>Participación democrática</w:t>
                      </w:r>
                      <w:r w:rsidRPr="00C47D4D">
                        <w:rPr>
                          <w:rFonts w:eastAsia="Times New Roman" w:cstheme="minorHAnsi"/>
                          <w:b/>
                        </w:rPr>
                        <w:t>”</w:t>
                      </w:r>
                      <w:r w:rsidR="00E44E72">
                        <w:rPr>
                          <w:rFonts w:eastAsia="Times New Roman" w:cstheme="minorHAnsi"/>
                          <w:b/>
                        </w:rPr>
                        <w:t xml:space="preserve"> GUIA 1</w:t>
                      </w:r>
                    </w:p>
                    <w:p w:rsidR="00EC4E33" w:rsidRDefault="00EC4E33" w:rsidP="00EC4E33"/>
                  </w:txbxContent>
                </v:textbox>
              </v:shape>
            </w:pict>
          </mc:Fallback>
        </mc:AlternateContent>
      </w:r>
    </w:p>
    <w:p w:rsidR="00EC4E33" w:rsidRDefault="00EC4E33" w:rsidP="00EC4E33">
      <w:pPr>
        <w:spacing w:after="0" w:line="240" w:lineRule="auto"/>
        <w:jc w:val="both"/>
        <w:rPr>
          <w:rFonts w:eastAsia="Times New Roman" w:cstheme="minorHAnsi"/>
          <w:b/>
        </w:rPr>
      </w:pPr>
    </w:p>
    <w:p w:rsidR="00EC4E33" w:rsidRDefault="00EC4E33" w:rsidP="00EC4E33">
      <w:pPr>
        <w:spacing w:after="0" w:line="240" w:lineRule="auto"/>
        <w:jc w:val="both"/>
        <w:rPr>
          <w:rFonts w:eastAsia="Times New Roman" w:cstheme="minorHAnsi"/>
          <w:b/>
        </w:rPr>
      </w:pPr>
    </w:p>
    <w:p w:rsidR="00EC4E33" w:rsidRPr="00C47D4D" w:rsidRDefault="00EC4E33" w:rsidP="00EC4E33">
      <w:pPr>
        <w:spacing w:after="0" w:line="240" w:lineRule="auto"/>
        <w:jc w:val="both"/>
        <w:rPr>
          <w:rFonts w:eastAsia="Times New Roman" w:cstheme="minorHAnsi"/>
          <w:b/>
        </w:rPr>
      </w:pPr>
      <w:r w:rsidRPr="00C47D4D">
        <w:rPr>
          <w:rFonts w:eastAsia="Times New Roman" w:cstheme="minorHAnsi"/>
          <w:b/>
        </w:rPr>
        <w:t>NOMBRE: ______________________________________</w:t>
      </w:r>
      <w:r>
        <w:rPr>
          <w:rFonts w:eastAsia="Times New Roman" w:cstheme="minorHAnsi"/>
          <w:b/>
        </w:rPr>
        <w:t xml:space="preserve">_________________ Fecha: ___ de _____ </w:t>
      </w:r>
      <w:proofErr w:type="spellStart"/>
      <w:r>
        <w:rPr>
          <w:rFonts w:eastAsia="Times New Roman" w:cstheme="minorHAnsi"/>
          <w:b/>
        </w:rPr>
        <w:t>de</w:t>
      </w:r>
      <w:proofErr w:type="spellEnd"/>
      <w:r>
        <w:rPr>
          <w:rFonts w:eastAsia="Times New Roman" w:cstheme="minorHAnsi"/>
          <w:b/>
        </w:rPr>
        <w:t xml:space="preserve"> 2020</w:t>
      </w:r>
    </w:p>
    <w:p w:rsidR="00EC4E33" w:rsidRDefault="00EC4E33" w:rsidP="00EC4E33">
      <w:pPr>
        <w:jc w:val="both"/>
        <w:rPr>
          <w:rFonts w:ascii="Calibri" w:hAnsi="Calibri" w:cs="Calibri"/>
          <w:b/>
        </w:rPr>
      </w:pPr>
    </w:p>
    <w:p w:rsidR="00EC4E33" w:rsidRDefault="00EC4E33" w:rsidP="00EC4E33">
      <w:pPr>
        <w:jc w:val="both"/>
        <w:rPr>
          <w:rFonts w:cstheme="minorHAnsi"/>
          <w:b/>
          <w:color w:val="666666"/>
          <w:u w:val="single"/>
        </w:rPr>
      </w:pPr>
      <w:r w:rsidRPr="00790317">
        <w:rPr>
          <w:rFonts w:ascii="Calibri" w:hAnsi="Calibri" w:cs="Calibri"/>
          <w:b/>
        </w:rPr>
        <w:t xml:space="preserve">Objetivo: </w:t>
      </w:r>
      <w:r>
        <w:rPr>
          <w:rFonts w:ascii="Calibri" w:hAnsi="Calibri" w:cs="Calibri"/>
          <w:b/>
        </w:rPr>
        <w:t>Realizar una columna de opinión a partir del siguiente texto</w:t>
      </w:r>
    </w:p>
    <w:p w:rsidR="004D347A" w:rsidRPr="00EC4E33" w:rsidRDefault="004D347A" w:rsidP="004B7064">
      <w:proofErr w:type="spellStart"/>
      <w:r w:rsidRPr="00EC4E33">
        <w:t>Giussepe</w:t>
      </w:r>
      <w:proofErr w:type="spellEnd"/>
      <w:r w:rsidRPr="00EC4E33">
        <w:t>, un perfecto idiota</w:t>
      </w:r>
    </w:p>
    <w:p w:rsidR="004D347A" w:rsidRPr="00EC4E33" w:rsidRDefault="004D347A" w:rsidP="004B7064">
      <w:r w:rsidRPr="00EC4E33">
        <w:t xml:space="preserve">Un perfecto idiota, es decir, alguien “privado y egoísta”, desinteresado de los asuntos públicos o de los problemas de la polis. Es lo que idiota significaba en la Antigua Grecia y es lo que aflora a simple vista tras conocer detalles de la vida de Giuseppe </w:t>
      </w:r>
      <w:proofErr w:type="spellStart"/>
      <w:r w:rsidRPr="00EC4E33">
        <w:t>Briganti</w:t>
      </w:r>
      <w:proofErr w:type="spellEnd"/>
      <w:r w:rsidRPr="00EC4E33">
        <w:t xml:space="preserve"> Weber (22) el autor de los disparos que ayer jueves, tras la marcha por la educación,</w:t>
      </w:r>
      <w:r w:rsidRPr="00EC4E33">
        <w:rPr>
          <w:rStyle w:val="apple-converted-space"/>
          <w:rFonts w:cstheme="minorHAnsi"/>
          <w:b/>
          <w:bCs/>
          <w:color w:val="444444"/>
        </w:rPr>
        <w:t> </w:t>
      </w:r>
      <w:r w:rsidRPr="00EC4E33">
        <w:rPr>
          <w:rStyle w:val="Textoennegrita"/>
          <w:rFonts w:cstheme="minorHAnsi"/>
          <w:color w:val="444444"/>
        </w:rPr>
        <w:t xml:space="preserve">terminaron con la vida de Ezequiel </w:t>
      </w:r>
      <w:proofErr w:type="spellStart"/>
      <w:r w:rsidRPr="00EC4E33">
        <w:rPr>
          <w:rStyle w:val="Textoennegrita"/>
          <w:rFonts w:cstheme="minorHAnsi"/>
          <w:color w:val="444444"/>
        </w:rPr>
        <w:t>Borbarán</w:t>
      </w:r>
      <w:proofErr w:type="spellEnd"/>
      <w:r w:rsidRPr="00EC4E33">
        <w:rPr>
          <w:rStyle w:val="Textoennegrita"/>
          <w:rFonts w:cstheme="minorHAnsi"/>
          <w:color w:val="444444"/>
        </w:rPr>
        <w:t xml:space="preserve"> (18) y Diego Guzmán (25) en las calles de Valparaíso.</w:t>
      </w:r>
    </w:p>
    <w:p w:rsidR="004D347A" w:rsidRPr="00EC4E33" w:rsidRDefault="004D347A" w:rsidP="004B7064">
      <w:r w:rsidRPr="00EC4E33">
        <w:t xml:space="preserve">El propio Facebook de Giuseppe es un verdadero retrato de ésta, la generación perdida del neoliberalismo chileno; sin estudios, con un historial de empleo precario, miembro de una familia disfuncional, pero a su vez fanático de los autos, el carrete, las armas y el </w:t>
      </w:r>
      <w:proofErr w:type="spellStart"/>
      <w:r w:rsidRPr="00EC4E33">
        <w:t>blin-blin</w:t>
      </w:r>
      <w:proofErr w:type="spellEnd"/>
      <w:r w:rsidRPr="00EC4E33">
        <w:t>.</w:t>
      </w:r>
      <w:r w:rsidRPr="00EC4E33">
        <w:rPr>
          <w:rStyle w:val="apple-converted-space"/>
          <w:rFonts w:cstheme="minorHAnsi"/>
          <w:b/>
          <w:bCs/>
          <w:color w:val="444444"/>
        </w:rPr>
        <w:t> </w:t>
      </w:r>
      <w:r w:rsidRPr="00EC4E33">
        <w:rPr>
          <w:rStyle w:val="Textoennegrita"/>
          <w:rFonts w:cstheme="minorHAnsi"/>
          <w:color w:val="444444"/>
        </w:rPr>
        <w:t xml:space="preserve">Y de películas como “Rápido y Furioso”, las siete. Su muro es un culto al yo, al uno mismo, a la </w:t>
      </w:r>
      <w:proofErr w:type="spellStart"/>
      <w:r w:rsidRPr="00EC4E33">
        <w:rPr>
          <w:rStyle w:val="Textoennegrita"/>
          <w:rFonts w:cstheme="minorHAnsi"/>
          <w:color w:val="444444"/>
        </w:rPr>
        <w:t>selfie</w:t>
      </w:r>
      <w:proofErr w:type="spellEnd"/>
      <w:r w:rsidRPr="00EC4E33">
        <w:rPr>
          <w:rStyle w:val="Textoennegrita"/>
          <w:rFonts w:cstheme="minorHAnsi"/>
          <w:color w:val="444444"/>
        </w:rPr>
        <w:t xml:space="preserve"> idiota. Un griego autoexiliado de su polis.</w:t>
      </w:r>
    </w:p>
    <w:p w:rsidR="004D347A" w:rsidRPr="00EC4E33" w:rsidRDefault="004D347A" w:rsidP="004B7064">
      <w:r w:rsidRPr="00EC4E33">
        <w:t xml:space="preserve">Con varias detenciones por riñas callejeras y porte de drogas, Giuseppe asoma como la versión porteña y </w:t>
      </w:r>
      <w:proofErr w:type="spellStart"/>
      <w:r w:rsidRPr="00EC4E33">
        <w:t>reguetonera</w:t>
      </w:r>
      <w:proofErr w:type="spellEnd"/>
      <w:r w:rsidRPr="00EC4E33">
        <w:t xml:space="preserve"> del “no </w:t>
      </w:r>
      <w:proofErr w:type="spellStart"/>
      <w:r w:rsidRPr="00EC4E33">
        <w:t>future</w:t>
      </w:r>
      <w:proofErr w:type="spellEnd"/>
      <w:r w:rsidRPr="00EC4E33">
        <w:t xml:space="preserve">” de </w:t>
      </w:r>
      <w:proofErr w:type="spellStart"/>
      <w:r w:rsidRPr="00EC4E33">
        <w:t>Trainspotting</w:t>
      </w:r>
      <w:proofErr w:type="spellEnd"/>
      <w:r w:rsidRPr="00EC4E33">
        <w:t>. De las estaciones de trenes de Edimburgo a los malolientes bajos fondos del Puerto. Directo y sin escalas. “Nada más importa, podrían matarme y me daría lo mismo”. Fue lo que desahogó en su muro hace un par de meses, luego de sufrir amenazas de muerte por meterse “con una maldita zorra”, como él mismo lo señala.</w:t>
      </w:r>
      <w:r w:rsidRPr="00EC4E33">
        <w:br/>
        <w:t>Ezequiel y Diego, por su parte, eran estudiantes marchando por el derecho básico a la educación gratuita, pública y de calidad en un país que es paraíso mundial de los “bienes de consumo”. Paradójicamente, ambos eran “clientes” de la educación privada, aquel otro invento fantasmal del neoliberalismo criollo. Pacifistas, veganos, artistas, “cabros sin vicios”, como los describieron compañeros y profesores en los noticiarios, aun impactados por sus crímenes.</w:t>
      </w:r>
      <w:r w:rsidRPr="00EC4E33">
        <w:br/>
        <w:t xml:space="preserve">Ezequiel cursaba primer año de sicología en la Universidad Santo Tomás de Viña del Mar, era fanático del </w:t>
      </w:r>
      <w:proofErr w:type="spellStart"/>
      <w:r w:rsidRPr="00EC4E33">
        <w:t>Colo-Colo</w:t>
      </w:r>
      <w:proofErr w:type="spellEnd"/>
      <w:r w:rsidRPr="00EC4E33">
        <w:t xml:space="preserve"> y malabarista en sus ratos libres. Diego había integrado la Orquesta Sinfónica Juvenil de Quillota y era un activo militante comunal de las Juventudes Comunistas.</w:t>
      </w:r>
      <w:r w:rsidRPr="00EC4E33">
        <w:rPr>
          <w:rStyle w:val="apple-converted-space"/>
          <w:rFonts w:cstheme="minorHAnsi"/>
          <w:color w:val="666666"/>
        </w:rPr>
        <w:t> </w:t>
      </w:r>
      <w:r w:rsidRPr="00EC4E33">
        <w:rPr>
          <w:rStyle w:val="Textoennegrita"/>
          <w:rFonts w:cstheme="minorHAnsi"/>
          <w:color w:val="444444"/>
        </w:rPr>
        <w:t>Cursaba prevención de riesgos y solo le restaba su examen de título para salir al mundo profesional. Dos vidas interrumpidas y a balazo limpio.</w:t>
      </w:r>
    </w:p>
    <w:p w:rsidR="004D347A" w:rsidRPr="00EC4E33" w:rsidRDefault="004D347A" w:rsidP="004B7064">
      <w:r w:rsidRPr="00EC4E33">
        <w:t xml:space="preserve">En latín antiguo, la palabra idiota también significa “persona sin educación” o “ignorante”. Ello era también Giuseppe, un ignorante, cuyos fracasos escolares de a poco comienzan a salir a la luz pública, a la par de su nutrido prontuario delictual. Esa estupidez lo llevó a acribillar con </w:t>
      </w:r>
      <w:proofErr w:type="gramStart"/>
      <w:r w:rsidRPr="00EC4E33">
        <w:t>su</w:t>
      </w:r>
      <w:proofErr w:type="gramEnd"/>
      <w:r w:rsidRPr="00EC4E33">
        <w:t xml:space="preserve"> nueve milímetros a</w:t>
      </w:r>
      <w:r w:rsidRPr="00EC4E33">
        <w:rPr>
          <w:rStyle w:val="apple-converted-space"/>
          <w:rFonts w:cstheme="minorHAnsi"/>
          <w:color w:val="666666"/>
        </w:rPr>
        <w:t> </w:t>
      </w:r>
      <w:r w:rsidRPr="00EC4E33">
        <w:rPr>
          <w:rStyle w:val="Textoennegrita"/>
          <w:rFonts w:cstheme="minorHAnsi"/>
          <w:color w:val="444444"/>
        </w:rPr>
        <w:t xml:space="preserve">dos chicos que marchaban precisamente para erradicar la </w:t>
      </w:r>
      <w:proofErr w:type="spellStart"/>
      <w:r w:rsidRPr="00EC4E33">
        <w:rPr>
          <w:rStyle w:val="Textoennegrita"/>
          <w:rFonts w:cstheme="minorHAnsi"/>
          <w:color w:val="444444"/>
        </w:rPr>
        <w:t>idiotización</w:t>
      </w:r>
      <w:proofErr w:type="spellEnd"/>
      <w:r w:rsidRPr="00EC4E33">
        <w:rPr>
          <w:rStyle w:val="Textoennegrita"/>
          <w:rFonts w:cstheme="minorHAnsi"/>
          <w:color w:val="444444"/>
        </w:rPr>
        <w:t xml:space="preserve"> colectiva propia del modelo cultural vigente.</w:t>
      </w:r>
    </w:p>
    <w:p w:rsidR="004D347A" w:rsidRPr="00EC4E33" w:rsidRDefault="004D347A" w:rsidP="004B7064">
      <w:pPr>
        <w:rPr>
          <w:rStyle w:val="Textoennegrita"/>
          <w:rFonts w:cstheme="minorHAnsi"/>
          <w:color w:val="444444"/>
        </w:rPr>
      </w:pPr>
      <w:r w:rsidRPr="00EC4E33">
        <w:rPr>
          <w:rStyle w:val="Textoennegrita"/>
          <w:rFonts w:cstheme="minorHAnsi"/>
          <w:color w:val="444444"/>
        </w:rPr>
        <w:t>Los griegos veían como obligación de todo hombre sabio ser a su vez un hombre público y político. Ezequiel y Diego lo fueron, jóvenes sabios y políticos,</w:t>
      </w:r>
      <w:r w:rsidR="00AD50EF" w:rsidRPr="00EC4E33">
        <w:rPr>
          <w:rStyle w:val="Textoennegrita"/>
          <w:rFonts w:cstheme="minorHAnsi"/>
          <w:color w:val="444444"/>
        </w:rPr>
        <w:t xml:space="preserve"> </w:t>
      </w:r>
      <w:r w:rsidRPr="00EC4E33">
        <w:t>preocupados y ocupados de los asuntos públicos de la sociedad en que les tocó nacer. Giuseppe, por su parte, fue y seguirá siendo a ojos de los griegos un ser humano casi desechable,</w:t>
      </w:r>
      <w:r w:rsidR="004B7064">
        <w:t xml:space="preserve"> </w:t>
      </w:r>
      <w:r w:rsidRPr="00EC4E33">
        <w:rPr>
          <w:rStyle w:val="Textoennegrita"/>
          <w:rFonts w:cstheme="minorHAnsi"/>
          <w:color w:val="444444"/>
        </w:rPr>
        <w:t>traicionado por la ira del momento y por un modelo que supo moldearlo cruelmente a su imagen y semejanza.</w:t>
      </w:r>
    </w:p>
    <w:p w:rsidR="004D347A" w:rsidRPr="00EC4E33" w:rsidRDefault="00EC4E33" w:rsidP="004B7064">
      <w:pPr>
        <w:rPr>
          <w:rStyle w:val="Textoennegrita"/>
          <w:rFonts w:cstheme="minorHAnsi"/>
          <w:color w:val="444444"/>
        </w:rPr>
      </w:pPr>
      <w:proofErr w:type="spellStart"/>
      <w:r>
        <w:rPr>
          <w:rStyle w:val="Textoennegrita"/>
          <w:rFonts w:cstheme="minorHAnsi"/>
          <w:color w:val="444444"/>
        </w:rPr>
        <w:t>Cayuqueo</w:t>
      </w:r>
      <w:proofErr w:type="spellEnd"/>
      <w:r>
        <w:rPr>
          <w:rStyle w:val="Textoennegrita"/>
          <w:rFonts w:cstheme="minorHAnsi"/>
          <w:color w:val="444444"/>
        </w:rPr>
        <w:t>, Pedro (2015)</w:t>
      </w:r>
      <w:r w:rsidR="00681029" w:rsidRPr="00EC4E33">
        <w:rPr>
          <w:rStyle w:val="Textoennegrita"/>
          <w:rFonts w:cstheme="minorHAnsi"/>
          <w:color w:val="444444"/>
        </w:rPr>
        <w:t xml:space="preserve">. Periodista y escritor. </w:t>
      </w:r>
      <w:r w:rsidR="00AD50EF" w:rsidRPr="00EC4E33">
        <w:rPr>
          <w:rStyle w:val="Textoennegrita"/>
          <w:rFonts w:cstheme="minorHAnsi"/>
          <w:color w:val="444444"/>
        </w:rPr>
        <w:t>Columna del portal del diario La T</w:t>
      </w:r>
      <w:r w:rsidR="00681029" w:rsidRPr="00EC4E33">
        <w:rPr>
          <w:rStyle w:val="Textoennegrita"/>
          <w:rFonts w:cstheme="minorHAnsi"/>
          <w:color w:val="444444"/>
        </w:rPr>
        <w:t>ercer</w:t>
      </w:r>
      <w:r w:rsidR="00AD50EF" w:rsidRPr="00EC4E33">
        <w:rPr>
          <w:rStyle w:val="Textoennegrita"/>
          <w:rFonts w:cstheme="minorHAnsi"/>
          <w:color w:val="444444"/>
        </w:rPr>
        <w:t>a</w:t>
      </w:r>
      <w:r w:rsidR="00681029" w:rsidRPr="00EC4E33">
        <w:rPr>
          <w:rStyle w:val="Textoennegrita"/>
          <w:rFonts w:cstheme="minorHAnsi"/>
          <w:color w:val="444444"/>
        </w:rPr>
        <w:t>.</w:t>
      </w:r>
    </w:p>
    <w:p w:rsidR="00002112" w:rsidRDefault="00002112" w:rsidP="00EC4E33">
      <w:pPr>
        <w:pStyle w:val="NormalWeb"/>
        <w:spacing w:before="240" w:beforeAutospacing="0" w:after="240" w:afterAutospacing="0" w:line="390" w:lineRule="atLeast"/>
        <w:jc w:val="both"/>
        <w:rPr>
          <w:rStyle w:val="Textoennegrita"/>
          <w:rFonts w:asciiTheme="minorHAnsi" w:hAnsiTheme="minorHAnsi" w:cstheme="minorHAnsi"/>
          <w:color w:val="444444"/>
          <w:sz w:val="22"/>
          <w:szCs w:val="22"/>
        </w:rPr>
      </w:pPr>
    </w:p>
    <w:p w:rsidR="00EC4E33" w:rsidRPr="00EC4E33" w:rsidRDefault="00EC4E33" w:rsidP="00EC4E33">
      <w:pPr>
        <w:pStyle w:val="NormalWeb"/>
        <w:spacing w:before="240" w:beforeAutospacing="0" w:after="240" w:afterAutospacing="0" w:line="390" w:lineRule="atLeast"/>
        <w:jc w:val="both"/>
        <w:rPr>
          <w:rStyle w:val="Textoennegrita"/>
          <w:rFonts w:asciiTheme="minorHAnsi" w:hAnsiTheme="minorHAnsi" w:cstheme="minorHAnsi"/>
          <w:color w:val="444444"/>
          <w:sz w:val="22"/>
          <w:szCs w:val="22"/>
        </w:rPr>
      </w:pPr>
    </w:p>
    <w:p w:rsidR="00EC4E33" w:rsidRDefault="00EC4E33" w:rsidP="00EC4E33">
      <w:pPr>
        <w:autoSpaceDE w:val="0"/>
        <w:autoSpaceDN w:val="0"/>
        <w:adjustRightInd w:val="0"/>
        <w:spacing w:after="0" w:line="240" w:lineRule="auto"/>
        <w:jc w:val="both"/>
        <w:rPr>
          <w:rFonts w:cstheme="minorHAnsi"/>
          <w:b/>
          <w:lang w:val="es-CL"/>
        </w:rPr>
      </w:pPr>
      <w:r w:rsidRPr="00EC4E33">
        <w:rPr>
          <w:rFonts w:cstheme="minorHAnsi"/>
          <w:b/>
          <w:lang w:val="es-CL"/>
        </w:rPr>
        <w:t xml:space="preserve">Realiza una columna de opinión en torno al texto </w:t>
      </w:r>
      <w:proofErr w:type="spellStart"/>
      <w:r w:rsidRPr="00EC4E33">
        <w:rPr>
          <w:rFonts w:cstheme="minorHAnsi"/>
          <w:b/>
          <w:lang w:val="es-CL"/>
        </w:rPr>
        <w:t>Giussepe</w:t>
      </w:r>
      <w:proofErr w:type="spellEnd"/>
      <w:r w:rsidRPr="00EC4E33">
        <w:rPr>
          <w:rFonts w:cstheme="minorHAnsi"/>
          <w:b/>
          <w:lang w:val="es-CL"/>
        </w:rPr>
        <w:t xml:space="preserve"> un perfecto idiota.</w:t>
      </w:r>
    </w:p>
    <w:p w:rsidR="00EC4E33" w:rsidRDefault="00EC4E33" w:rsidP="00EC4E33">
      <w:pPr>
        <w:autoSpaceDE w:val="0"/>
        <w:autoSpaceDN w:val="0"/>
        <w:adjustRightInd w:val="0"/>
        <w:spacing w:after="0" w:line="240" w:lineRule="auto"/>
        <w:jc w:val="both"/>
        <w:rPr>
          <w:rFonts w:cstheme="minorHAnsi"/>
          <w:b/>
          <w:lang w:val="es-CL"/>
        </w:rPr>
      </w:pPr>
    </w:p>
    <w:p w:rsidR="00EC4E33" w:rsidRPr="00EC4E33" w:rsidRDefault="00EC4E33" w:rsidP="00EC4E33">
      <w:pPr>
        <w:autoSpaceDE w:val="0"/>
        <w:autoSpaceDN w:val="0"/>
        <w:adjustRightInd w:val="0"/>
        <w:spacing w:after="0" w:line="240" w:lineRule="auto"/>
        <w:jc w:val="both"/>
        <w:rPr>
          <w:rFonts w:cstheme="minorHAnsi"/>
          <w:b/>
          <w:lang w:val="es-CL"/>
        </w:rPr>
      </w:pPr>
      <w:r>
        <w:rPr>
          <w:rFonts w:cstheme="minorHAnsi"/>
          <w:b/>
          <w:lang w:val="es-CL"/>
        </w:rPr>
        <w:t>Instrucciones:</w:t>
      </w:r>
    </w:p>
    <w:tbl>
      <w:tblPr>
        <w:tblStyle w:val="Tablaconcuadrcula"/>
        <w:tblW w:w="0" w:type="auto"/>
        <w:tblLook w:val="04A0" w:firstRow="1" w:lastRow="0" w:firstColumn="1" w:lastColumn="0" w:noHBand="0" w:noVBand="1"/>
      </w:tblPr>
      <w:tblGrid>
        <w:gridCol w:w="10790"/>
      </w:tblGrid>
      <w:tr w:rsidR="00EC4E33" w:rsidTr="00EC4E33">
        <w:tc>
          <w:tcPr>
            <w:tcW w:w="10940" w:type="dxa"/>
          </w:tcPr>
          <w:p w:rsidR="00EC4E33" w:rsidRPr="00EC4E33" w:rsidRDefault="00EC4E33" w:rsidP="00EC4E33">
            <w:pPr>
              <w:autoSpaceDE w:val="0"/>
              <w:autoSpaceDN w:val="0"/>
              <w:adjustRightInd w:val="0"/>
              <w:jc w:val="both"/>
              <w:rPr>
                <w:rFonts w:cstheme="minorHAnsi"/>
                <w:lang w:val="es-CL"/>
              </w:rPr>
            </w:pPr>
            <w:r>
              <w:rPr>
                <w:rFonts w:cstheme="minorHAnsi"/>
                <w:lang w:val="es-CL"/>
              </w:rPr>
              <w:t>1</w:t>
            </w:r>
            <w:r w:rsidRPr="00EC4E33">
              <w:rPr>
                <w:rFonts w:cstheme="minorHAnsi"/>
                <w:lang w:val="es-CL"/>
              </w:rPr>
              <w:t>. Definir el propósito del texto que vas a escribir es esencial. En este caso será exponer tu</w:t>
            </w:r>
          </w:p>
          <w:p w:rsidR="00EC4E33" w:rsidRPr="00EC4E33" w:rsidRDefault="00EC4E33" w:rsidP="00EC4E33">
            <w:pPr>
              <w:autoSpaceDE w:val="0"/>
              <w:autoSpaceDN w:val="0"/>
              <w:adjustRightInd w:val="0"/>
              <w:jc w:val="both"/>
              <w:rPr>
                <w:rFonts w:cstheme="minorHAnsi"/>
                <w:lang w:val="es-CL"/>
              </w:rPr>
            </w:pPr>
            <w:r w:rsidRPr="00EC4E33">
              <w:rPr>
                <w:rFonts w:cstheme="minorHAnsi"/>
                <w:lang w:val="es-CL"/>
              </w:rPr>
              <w:t>opinión o expresar tus comentarios acerca de un tema.</w:t>
            </w:r>
          </w:p>
          <w:p w:rsidR="00EC4E33" w:rsidRPr="00EC4E33" w:rsidRDefault="00EC4E33" w:rsidP="00EC4E33">
            <w:pPr>
              <w:autoSpaceDE w:val="0"/>
              <w:autoSpaceDN w:val="0"/>
              <w:adjustRightInd w:val="0"/>
              <w:jc w:val="both"/>
              <w:rPr>
                <w:rFonts w:cstheme="minorHAnsi"/>
                <w:lang w:val="es-CL"/>
              </w:rPr>
            </w:pPr>
            <w:r>
              <w:rPr>
                <w:rFonts w:cstheme="minorHAnsi"/>
                <w:lang w:val="es-CL"/>
              </w:rPr>
              <w:t>2</w:t>
            </w:r>
            <w:r w:rsidRPr="00EC4E33">
              <w:rPr>
                <w:rFonts w:cstheme="minorHAnsi"/>
                <w:lang w:val="es-CL"/>
              </w:rPr>
              <w:t>. Tener presente quién será el destinatario o receptor de tu texto, ya que de acuerdo a</w:t>
            </w:r>
            <w:r w:rsidR="00752BE9">
              <w:rPr>
                <w:rFonts w:cstheme="minorHAnsi"/>
                <w:lang w:val="es-CL"/>
              </w:rPr>
              <w:t xml:space="preserve"> </w:t>
            </w:r>
            <w:r w:rsidRPr="00EC4E33">
              <w:rPr>
                <w:rFonts w:cstheme="minorHAnsi"/>
                <w:lang w:val="es-CL"/>
              </w:rPr>
              <w:t>esto utilizarás un lenguaje y tono adecuados. En este caso, los receptores serán tus</w:t>
            </w:r>
            <w:r w:rsidR="00752BE9">
              <w:rPr>
                <w:rFonts w:cstheme="minorHAnsi"/>
                <w:lang w:val="es-CL"/>
              </w:rPr>
              <w:t xml:space="preserve"> </w:t>
            </w:r>
            <w:r w:rsidRPr="00EC4E33">
              <w:rPr>
                <w:rFonts w:cstheme="minorHAnsi"/>
                <w:lang w:val="es-CL"/>
              </w:rPr>
              <w:t>compañeros de curso y profesores.</w:t>
            </w:r>
          </w:p>
          <w:p w:rsidR="00EC4E33" w:rsidRPr="00EC4E33" w:rsidRDefault="00EC4E33" w:rsidP="00EC4E33">
            <w:pPr>
              <w:autoSpaceDE w:val="0"/>
              <w:autoSpaceDN w:val="0"/>
              <w:adjustRightInd w:val="0"/>
              <w:jc w:val="both"/>
              <w:rPr>
                <w:rFonts w:cstheme="minorHAnsi"/>
                <w:lang w:val="es-CL"/>
              </w:rPr>
            </w:pPr>
            <w:r>
              <w:rPr>
                <w:rFonts w:cstheme="minorHAnsi"/>
                <w:lang w:val="es-CL"/>
              </w:rPr>
              <w:t>3</w:t>
            </w:r>
            <w:r w:rsidRPr="00EC4E33">
              <w:rPr>
                <w:rFonts w:cstheme="minorHAnsi"/>
                <w:lang w:val="es-CL"/>
              </w:rPr>
              <w:t>. Estructura del artículo de opinión.</w:t>
            </w:r>
          </w:p>
          <w:p w:rsidR="00EC4E33" w:rsidRPr="00EC4E33" w:rsidRDefault="00EC4E33" w:rsidP="00EC4E33">
            <w:pPr>
              <w:autoSpaceDE w:val="0"/>
              <w:autoSpaceDN w:val="0"/>
              <w:adjustRightInd w:val="0"/>
              <w:jc w:val="both"/>
              <w:rPr>
                <w:rFonts w:cstheme="minorHAnsi"/>
                <w:lang w:val="es-CL"/>
              </w:rPr>
            </w:pPr>
            <w:r>
              <w:rPr>
                <w:rFonts w:cstheme="minorHAnsi"/>
                <w:lang w:val="es-CL"/>
              </w:rPr>
              <w:t>4</w:t>
            </w:r>
            <w:r w:rsidRPr="00EC4E33">
              <w:rPr>
                <w:rFonts w:cstheme="minorHAnsi"/>
                <w:lang w:val="es-CL"/>
              </w:rPr>
              <w:t>. a) Presentación del tema, contextualización. Inicia tu texto con frases tales como:</w:t>
            </w:r>
          </w:p>
          <w:p w:rsidR="00EC4E33" w:rsidRPr="00EC4E33" w:rsidRDefault="00EC4E33" w:rsidP="00EC4E33">
            <w:pPr>
              <w:autoSpaceDE w:val="0"/>
              <w:autoSpaceDN w:val="0"/>
              <w:adjustRightInd w:val="0"/>
              <w:jc w:val="both"/>
              <w:rPr>
                <w:rFonts w:cstheme="minorHAnsi"/>
                <w:lang w:val="es-CL"/>
              </w:rPr>
            </w:pPr>
            <w:r w:rsidRPr="00EC4E33">
              <w:rPr>
                <w:rFonts w:cstheme="minorHAnsi"/>
                <w:i/>
                <w:iCs/>
                <w:lang w:val="es-CL"/>
              </w:rPr>
              <w:t xml:space="preserve">Las relaciones de parejas son uno de los tipos de relaciones más complicadas que existen </w:t>
            </w:r>
            <w:r w:rsidRPr="00EC4E33">
              <w:rPr>
                <w:rFonts w:cstheme="minorHAnsi"/>
                <w:lang w:val="es-CL"/>
              </w:rPr>
              <w:t>(opinión)</w:t>
            </w:r>
            <w:r w:rsidR="00752BE9">
              <w:rPr>
                <w:rFonts w:cstheme="minorHAnsi"/>
                <w:lang w:val="es-CL"/>
              </w:rPr>
              <w:t xml:space="preserve"> </w:t>
            </w:r>
            <w:r w:rsidRPr="00EC4E33">
              <w:rPr>
                <w:rFonts w:cstheme="minorHAnsi"/>
                <w:i/>
                <w:iCs/>
                <w:lang w:val="es-CL"/>
              </w:rPr>
              <w:t xml:space="preserve">El día jueves 30 de enero el diario La Tercera señaló... </w:t>
            </w:r>
            <w:r w:rsidRPr="00EC4E33">
              <w:rPr>
                <w:rFonts w:cstheme="minorHAnsi"/>
                <w:lang w:val="es-CL"/>
              </w:rPr>
              <w:t>(hecho)</w:t>
            </w:r>
          </w:p>
          <w:p w:rsidR="00EC4E33" w:rsidRPr="00EC4E33" w:rsidRDefault="00EC4E33" w:rsidP="00EC4E33">
            <w:pPr>
              <w:autoSpaceDE w:val="0"/>
              <w:autoSpaceDN w:val="0"/>
              <w:adjustRightInd w:val="0"/>
              <w:jc w:val="both"/>
              <w:rPr>
                <w:rFonts w:cstheme="minorHAnsi"/>
                <w:i/>
                <w:iCs/>
                <w:lang w:val="es-CL"/>
              </w:rPr>
            </w:pPr>
            <w:r w:rsidRPr="00EC4E33">
              <w:rPr>
                <w:rFonts w:cstheme="minorHAnsi"/>
                <w:lang w:val="es-CL"/>
              </w:rPr>
              <w:t xml:space="preserve">b) Se expone la tesis o punto de vista. </w:t>
            </w:r>
            <w:r w:rsidRPr="00EC4E33">
              <w:rPr>
                <w:rFonts w:cstheme="minorHAnsi"/>
                <w:i/>
                <w:iCs/>
                <w:lang w:val="es-CL"/>
              </w:rPr>
              <w:t>Pienso que…, Me parece que</w:t>
            </w:r>
            <w:proofErr w:type="gramStart"/>
            <w:r w:rsidRPr="00EC4E33">
              <w:rPr>
                <w:rFonts w:cstheme="minorHAnsi"/>
                <w:i/>
                <w:iCs/>
                <w:lang w:val="es-CL"/>
              </w:rPr>
              <w:t>… ,</w:t>
            </w:r>
            <w:proofErr w:type="gramEnd"/>
            <w:r w:rsidRPr="00EC4E33">
              <w:rPr>
                <w:rFonts w:cstheme="minorHAnsi"/>
                <w:i/>
                <w:iCs/>
                <w:lang w:val="es-CL"/>
              </w:rPr>
              <w:t xml:space="preserve"> etc.</w:t>
            </w:r>
          </w:p>
          <w:p w:rsidR="00EC4E33" w:rsidRPr="00EC4E33" w:rsidRDefault="00EC4E33" w:rsidP="00EC4E33">
            <w:pPr>
              <w:autoSpaceDE w:val="0"/>
              <w:autoSpaceDN w:val="0"/>
              <w:adjustRightInd w:val="0"/>
              <w:jc w:val="both"/>
              <w:rPr>
                <w:rFonts w:cstheme="minorHAnsi"/>
                <w:lang w:val="es-CL"/>
              </w:rPr>
            </w:pPr>
            <w:r w:rsidRPr="00EC4E33">
              <w:rPr>
                <w:rFonts w:cstheme="minorHAnsi"/>
                <w:lang w:val="es-CL"/>
              </w:rPr>
              <w:t>c) Se fundamenta con argumentos o razones: se puede recurrir a hechos, cifras, experiencias de</w:t>
            </w:r>
            <w:r w:rsidR="00752BE9">
              <w:rPr>
                <w:rFonts w:cstheme="minorHAnsi"/>
                <w:lang w:val="es-CL"/>
              </w:rPr>
              <w:t xml:space="preserve"> </w:t>
            </w:r>
            <w:r w:rsidRPr="00EC4E33">
              <w:rPr>
                <w:rFonts w:cstheme="minorHAnsi"/>
                <w:lang w:val="es-CL"/>
              </w:rPr>
              <w:t>vida, relaciones causa efecto, la opinión de expertos o instituciones de prestigio, etc.</w:t>
            </w:r>
            <w:r>
              <w:rPr>
                <w:rFonts w:cstheme="minorHAnsi"/>
                <w:lang w:val="es-CL"/>
              </w:rPr>
              <w:t xml:space="preserve"> Puedes relacionar esta situación con lo que pasa actualmente en Chile</w:t>
            </w:r>
            <w:r w:rsidR="00752BE9">
              <w:rPr>
                <w:rFonts w:cstheme="minorHAnsi"/>
                <w:lang w:val="es-CL"/>
              </w:rPr>
              <w:t>.</w:t>
            </w:r>
          </w:p>
          <w:p w:rsidR="00EC4E33" w:rsidRPr="00EC4E33" w:rsidRDefault="00EC4E33" w:rsidP="00EC4E33">
            <w:pPr>
              <w:autoSpaceDE w:val="0"/>
              <w:autoSpaceDN w:val="0"/>
              <w:adjustRightInd w:val="0"/>
              <w:jc w:val="both"/>
              <w:rPr>
                <w:rFonts w:cstheme="minorHAnsi"/>
                <w:lang w:val="es-CL"/>
              </w:rPr>
            </w:pPr>
            <w:r w:rsidRPr="00EC4E33">
              <w:rPr>
                <w:rFonts w:cstheme="minorHAnsi"/>
                <w:lang w:val="es-CL"/>
              </w:rPr>
              <w:t>d) Conclusión. Se reitera la tesis, se entrega una síntesis de argumentos, se hacen</w:t>
            </w:r>
            <w:r w:rsidR="00752BE9">
              <w:rPr>
                <w:rFonts w:cstheme="minorHAnsi"/>
                <w:lang w:val="es-CL"/>
              </w:rPr>
              <w:t xml:space="preserve"> </w:t>
            </w:r>
            <w:r w:rsidRPr="00EC4E33">
              <w:rPr>
                <w:rFonts w:cstheme="minorHAnsi"/>
                <w:lang w:val="es-CL"/>
              </w:rPr>
              <w:t>recomendaciones, se expresan deseos.</w:t>
            </w:r>
          </w:p>
          <w:p w:rsidR="00EC4E33" w:rsidRPr="00EC4E33" w:rsidRDefault="00EC4E33" w:rsidP="00EC4E33">
            <w:pPr>
              <w:autoSpaceDE w:val="0"/>
              <w:autoSpaceDN w:val="0"/>
              <w:adjustRightInd w:val="0"/>
              <w:jc w:val="both"/>
              <w:rPr>
                <w:rFonts w:cstheme="minorHAnsi"/>
                <w:i/>
                <w:iCs/>
                <w:lang w:val="es-CL"/>
              </w:rPr>
            </w:pPr>
            <w:r w:rsidRPr="00EC4E33">
              <w:rPr>
                <w:rFonts w:cstheme="minorHAnsi"/>
                <w:lang w:val="es-CL"/>
              </w:rPr>
              <w:t xml:space="preserve">Se usan expresiones tales como: </w:t>
            </w:r>
            <w:r w:rsidRPr="00EC4E33">
              <w:rPr>
                <w:rFonts w:cstheme="minorHAnsi"/>
                <w:i/>
                <w:iCs/>
                <w:lang w:val="es-CL"/>
              </w:rPr>
              <w:t>Para concluir – concluyendo – para finalizar – en definitiva –</w:t>
            </w:r>
            <w:r w:rsidR="00752BE9">
              <w:rPr>
                <w:rFonts w:cstheme="minorHAnsi"/>
                <w:i/>
                <w:iCs/>
                <w:lang w:val="es-CL"/>
              </w:rPr>
              <w:t xml:space="preserve"> </w:t>
            </w:r>
            <w:r w:rsidRPr="00EC4E33">
              <w:rPr>
                <w:rFonts w:cstheme="minorHAnsi"/>
                <w:i/>
                <w:iCs/>
                <w:lang w:val="es-CL"/>
              </w:rPr>
              <w:t>finalmente – por último - en síntesis – en resumen – recapitulando – resumiendo – en pocas</w:t>
            </w:r>
          </w:p>
          <w:p w:rsidR="00EC4E33" w:rsidRPr="00EC4E33" w:rsidRDefault="00EC4E33" w:rsidP="00EC4E33">
            <w:pPr>
              <w:autoSpaceDE w:val="0"/>
              <w:autoSpaceDN w:val="0"/>
              <w:adjustRightInd w:val="0"/>
              <w:jc w:val="both"/>
              <w:rPr>
                <w:rFonts w:cstheme="minorHAnsi"/>
                <w:i/>
                <w:iCs/>
                <w:lang w:val="es-CL"/>
              </w:rPr>
            </w:pPr>
            <w:r w:rsidRPr="00EC4E33">
              <w:rPr>
                <w:rFonts w:cstheme="minorHAnsi"/>
                <w:i/>
                <w:iCs/>
                <w:lang w:val="es-CL"/>
              </w:rPr>
              <w:t>palabras</w:t>
            </w:r>
          </w:p>
          <w:p w:rsidR="00EC4E33" w:rsidRPr="00EC4E33" w:rsidRDefault="00EC4E33" w:rsidP="00EC4E33">
            <w:pPr>
              <w:autoSpaceDE w:val="0"/>
              <w:autoSpaceDN w:val="0"/>
              <w:adjustRightInd w:val="0"/>
              <w:jc w:val="both"/>
              <w:rPr>
                <w:rFonts w:cstheme="minorHAnsi"/>
                <w:lang w:val="es-CL"/>
              </w:rPr>
            </w:pPr>
            <w:r>
              <w:rPr>
                <w:rFonts w:cstheme="minorHAnsi"/>
                <w:lang w:val="es-CL"/>
              </w:rPr>
              <w:t>5</w:t>
            </w:r>
            <w:r w:rsidRPr="00EC4E33">
              <w:rPr>
                <w:rFonts w:cstheme="minorHAnsi"/>
                <w:lang w:val="es-CL"/>
              </w:rPr>
              <w:t>. Una vez escrito el artículo, pon un título que sintetice tu opinión acerca del tema.</w:t>
            </w:r>
          </w:p>
          <w:p w:rsidR="00EC4E33" w:rsidRPr="00EC4E33" w:rsidRDefault="00EC4E33" w:rsidP="00EC4E33">
            <w:pPr>
              <w:autoSpaceDE w:val="0"/>
              <w:autoSpaceDN w:val="0"/>
              <w:adjustRightInd w:val="0"/>
              <w:jc w:val="both"/>
              <w:rPr>
                <w:rFonts w:cstheme="minorHAnsi"/>
                <w:lang w:val="es-CL"/>
              </w:rPr>
            </w:pPr>
            <w:r>
              <w:rPr>
                <w:rFonts w:cstheme="minorHAnsi"/>
                <w:lang w:val="es-CL"/>
              </w:rPr>
              <w:t>6</w:t>
            </w:r>
            <w:r w:rsidRPr="00EC4E33">
              <w:rPr>
                <w:rFonts w:cstheme="minorHAnsi"/>
                <w:lang w:val="es-CL"/>
              </w:rPr>
              <w:t>. Finalmente debes identificarte.</w:t>
            </w:r>
          </w:p>
          <w:p w:rsidR="00EC4E33" w:rsidRPr="00EC4E33" w:rsidRDefault="00EC4E33" w:rsidP="00EC4E33">
            <w:pPr>
              <w:pStyle w:val="NormalWeb"/>
              <w:spacing w:before="240" w:beforeAutospacing="0" w:after="240" w:afterAutospacing="0" w:line="390" w:lineRule="atLeast"/>
              <w:jc w:val="both"/>
              <w:rPr>
                <w:rFonts w:asciiTheme="minorHAnsi" w:hAnsiTheme="minorHAnsi" w:cstheme="minorHAnsi"/>
                <w:sz w:val="22"/>
                <w:szCs w:val="22"/>
              </w:rPr>
            </w:pPr>
            <w:r>
              <w:rPr>
                <w:rFonts w:asciiTheme="minorHAnsi" w:hAnsiTheme="minorHAnsi" w:cstheme="minorHAnsi"/>
                <w:sz w:val="22"/>
                <w:szCs w:val="22"/>
                <w:lang w:val="es-CL"/>
              </w:rPr>
              <w:t>7</w:t>
            </w:r>
            <w:r w:rsidRPr="00EC4E33">
              <w:rPr>
                <w:rFonts w:asciiTheme="minorHAnsi" w:hAnsiTheme="minorHAnsi" w:cstheme="minorHAnsi"/>
                <w:sz w:val="22"/>
                <w:szCs w:val="22"/>
                <w:lang w:val="es-CL"/>
              </w:rPr>
              <w:t xml:space="preserve">. Extensión: </w:t>
            </w:r>
            <w:r>
              <w:rPr>
                <w:rFonts w:asciiTheme="minorHAnsi" w:hAnsiTheme="minorHAnsi" w:cstheme="minorHAnsi"/>
                <w:sz w:val="22"/>
                <w:szCs w:val="22"/>
                <w:lang w:val="es-CL"/>
              </w:rPr>
              <w:t xml:space="preserve">mínimo una plana, con letra </w:t>
            </w:r>
            <w:proofErr w:type="spellStart"/>
            <w:r>
              <w:rPr>
                <w:rFonts w:asciiTheme="minorHAnsi" w:hAnsiTheme="minorHAnsi" w:cstheme="minorHAnsi"/>
                <w:sz w:val="22"/>
                <w:szCs w:val="22"/>
                <w:lang w:val="es-CL"/>
              </w:rPr>
              <w:t>calibri</w:t>
            </w:r>
            <w:proofErr w:type="spellEnd"/>
            <w:r>
              <w:rPr>
                <w:rFonts w:asciiTheme="minorHAnsi" w:hAnsiTheme="minorHAnsi" w:cstheme="minorHAnsi"/>
                <w:sz w:val="22"/>
                <w:szCs w:val="22"/>
                <w:lang w:val="es-CL"/>
              </w:rPr>
              <w:t xml:space="preserve"> 12/ interlineado 1.5</w:t>
            </w:r>
          </w:p>
          <w:p w:rsidR="00EC4E33" w:rsidRDefault="00EC4E33" w:rsidP="00EC4E33">
            <w:pPr>
              <w:autoSpaceDE w:val="0"/>
              <w:autoSpaceDN w:val="0"/>
              <w:adjustRightInd w:val="0"/>
              <w:jc w:val="both"/>
              <w:rPr>
                <w:rFonts w:cstheme="minorHAnsi"/>
                <w:lang w:val="es-CL"/>
              </w:rPr>
            </w:pPr>
          </w:p>
        </w:tc>
      </w:tr>
    </w:tbl>
    <w:p w:rsidR="00EC4E33" w:rsidRPr="00EC4E33" w:rsidRDefault="00EC4E33" w:rsidP="00EC4E33">
      <w:pPr>
        <w:autoSpaceDE w:val="0"/>
        <w:autoSpaceDN w:val="0"/>
        <w:adjustRightInd w:val="0"/>
        <w:spacing w:after="0" w:line="240" w:lineRule="auto"/>
        <w:jc w:val="both"/>
        <w:rPr>
          <w:rFonts w:cstheme="minorHAnsi"/>
          <w:lang w:val="es-CL"/>
        </w:rPr>
      </w:pPr>
    </w:p>
    <w:sectPr w:rsidR="00EC4E33" w:rsidRPr="00EC4E33" w:rsidSect="004D347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38D5"/>
    <w:multiLevelType w:val="hybridMultilevel"/>
    <w:tmpl w:val="1A6885AA"/>
    <w:lvl w:ilvl="0" w:tplc="3AF2D8FE">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DA2AFD"/>
    <w:multiLevelType w:val="hybridMultilevel"/>
    <w:tmpl w:val="17DA881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7A"/>
    <w:rsid w:val="00002112"/>
    <w:rsid w:val="00144CFE"/>
    <w:rsid w:val="00280B74"/>
    <w:rsid w:val="00340CC1"/>
    <w:rsid w:val="004223BC"/>
    <w:rsid w:val="004B7064"/>
    <w:rsid w:val="004D347A"/>
    <w:rsid w:val="00681029"/>
    <w:rsid w:val="006D402B"/>
    <w:rsid w:val="00736005"/>
    <w:rsid w:val="00752BE9"/>
    <w:rsid w:val="00901118"/>
    <w:rsid w:val="00A26BB7"/>
    <w:rsid w:val="00AD50EF"/>
    <w:rsid w:val="00BB4711"/>
    <w:rsid w:val="00E00369"/>
    <w:rsid w:val="00E44E72"/>
    <w:rsid w:val="00EC4E33"/>
    <w:rsid w:val="00F01C9B"/>
    <w:rsid w:val="00FE6B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A9F77-3168-4C3F-9D75-6FA8C379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347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D347A"/>
    <w:rPr>
      <w:b/>
      <w:bCs/>
    </w:rPr>
  </w:style>
  <w:style w:type="character" w:customStyle="1" w:styleId="apple-converted-space">
    <w:name w:val="apple-converted-space"/>
    <w:basedOn w:val="Fuentedeprrafopredeter"/>
    <w:rsid w:val="004D347A"/>
  </w:style>
  <w:style w:type="paragraph" w:styleId="Prrafodelista">
    <w:name w:val="List Paragraph"/>
    <w:basedOn w:val="Normal"/>
    <w:uiPriority w:val="34"/>
    <w:qFormat/>
    <w:rsid w:val="00F01C9B"/>
    <w:pPr>
      <w:ind w:left="720"/>
      <w:contextualSpacing/>
    </w:pPr>
  </w:style>
  <w:style w:type="character" w:styleId="nfasis">
    <w:name w:val="Emphasis"/>
    <w:basedOn w:val="Fuentedeprrafopredeter"/>
    <w:uiPriority w:val="20"/>
    <w:qFormat/>
    <w:rsid w:val="00A26BB7"/>
    <w:rPr>
      <w:i/>
      <w:iCs/>
    </w:rPr>
  </w:style>
  <w:style w:type="table" w:styleId="Tablaconcuadrcula">
    <w:name w:val="Table Grid"/>
    <w:basedOn w:val="Tablanormal"/>
    <w:uiPriority w:val="59"/>
    <w:rsid w:val="00EC4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Arévalo D.</dc:creator>
  <cp:lastModifiedBy>Francisca cañas rojas</cp:lastModifiedBy>
  <cp:revision>3</cp:revision>
  <cp:lastPrinted>2015-06-08T06:27:00Z</cp:lastPrinted>
  <dcterms:created xsi:type="dcterms:W3CDTF">2020-03-19T18:47:00Z</dcterms:created>
  <dcterms:modified xsi:type="dcterms:W3CDTF">2020-03-19T18:47:00Z</dcterms:modified>
</cp:coreProperties>
</file>