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D959D" w14:textId="771C6476" w:rsidR="00155784" w:rsidRDefault="00487EAF">
      <w:r>
        <w:rPr>
          <w:noProof/>
        </w:rPr>
        <w:drawing>
          <wp:anchor distT="0" distB="0" distL="114300" distR="114300" simplePos="0" relativeHeight="251658240" behindDoc="0" locked="0" layoutInCell="1" hidden="0" allowOverlap="1" wp14:anchorId="620C92F5" wp14:editId="176EA63C">
            <wp:simplePos x="0" y="0"/>
            <wp:positionH relativeFrom="column">
              <wp:posOffset>-861915</wp:posOffset>
            </wp:positionH>
            <wp:positionV relativeFrom="paragraph">
              <wp:posOffset>-672331</wp:posOffset>
            </wp:positionV>
            <wp:extent cx="2438400" cy="856549"/>
            <wp:effectExtent l="0" t="0" r="0" b="0"/>
            <wp:wrapNone/>
            <wp:docPr id="6" name="image1.png" descr="Resultado de imagen de colegio cristobal colon"/>
            <wp:cNvGraphicFramePr/>
            <a:graphic xmlns:a="http://schemas.openxmlformats.org/drawingml/2006/main">
              <a:graphicData uri="http://schemas.openxmlformats.org/drawingml/2006/picture">
                <pic:pic xmlns:pic="http://schemas.openxmlformats.org/drawingml/2006/picture">
                  <pic:nvPicPr>
                    <pic:cNvPr id="0" name="image1.png" descr="Resultado de imagen de colegio cristobal colon"/>
                    <pic:cNvPicPr preferRelativeResize="0"/>
                  </pic:nvPicPr>
                  <pic:blipFill>
                    <a:blip r:embed="rId9"/>
                    <a:srcRect/>
                    <a:stretch>
                      <a:fillRect/>
                    </a:stretch>
                  </pic:blipFill>
                  <pic:spPr>
                    <a:xfrm>
                      <a:off x="0" y="0"/>
                      <a:ext cx="2438400" cy="856549"/>
                    </a:xfrm>
                    <a:prstGeom prst="rect">
                      <a:avLst/>
                    </a:prstGeom>
                    <a:ln/>
                  </pic:spPr>
                </pic:pic>
              </a:graphicData>
            </a:graphic>
          </wp:anchor>
        </w:drawing>
      </w:r>
      <w:r w:rsidR="00952418">
        <w:tab/>
      </w:r>
    </w:p>
    <w:p w14:paraId="13B1810E" w14:textId="77777777" w:rsidR="00155784" w:rsidRDefault="00487EAF">
      <w:pPr>
        <w:tabs>
          <w:tab w:val="left" w:pos="2925"/>
        </w:tabs>
        <w:jc w:val="center"/>
        <w:rPr>
          <w:sz w:val="28"/>
          <w:szCs w:val="28"/>
        </w:rPr>
      </w:pPr>
      <w:r>
        <w:rPr>
          <w:sz w:val="28"/>
          <w:szCs w:val="28"/>
        </w:rPr>
        <w:t>Sugerencias de actividades en el hogar</w:t>
      </w:r>
    </w:p>
    <w:p w14:paraId="1BB0A179" w14:textId="77777777" w:rsidR="00155784" w:rsidRDefault="00487EAF">
      <w:pPr>
        <w:tabs>
          <w:tab w:val="left" w:pos="2925"/>
        </w:tabs>
        <w:jc w:val="both"/>
      </w:pPr>
      <w:r>
        <w:t>Estimadas familias, esperamos que se encuentren muy bien en estos tiempos algo complejos. Sabemos que estos días pueden ser intensos, por lo que, con el equipo del nivel, pensamos algunas actividades con las que podrían aprovechar de disfrutar y pasar tiempo en familia y con las que sus hijos e hijas podrían aprender y practicar algunas habilidades que estaremos trabajando a lo largo del año en el colegio. Si bien estas actividades no son de carácter obligatorio, si sería bueno que pudiesen aplicarlas con los niños y niñas para que, como se menciona anteriormente, puedan aprovechar estos días en el hogar aprendiendo.</w:t>
      </w:r>
    </w:p>
    <w:p w14:paraId="622F58F3" w14:textId="77777777" w:rsidR="00155784" w:rsidRDefault="00487EAF">
      <w:pPr>
        <w:tabs>
          <w:tab w:val="left" w:pos="2925"/>
        </w:tabs>
        <w:jc w:val="both"/>
      </w:pPr>
      <w:r>
        <w:t xml:space="preserve">A continuación, algunas de las actividades que pueden realizar durante estos días. Al final del documento, encontrarán </w:t>
      </w:r>
      <w:r>
        <w:rPr>
          <w:u w:val="single"/>
        </w:rPr>
        <w:t>anexos</w:t>
      </w:r>
      <w:r>
        <w:rPr>
          <w:b/>
          <w:u w:val="single"/>
        </w:rPr>
        <w:t xml:space="preserve"> </w:t>
      </w:r>
      <w:r>
        <w:t>que pueden servir de apoyo para algunas de ellas.</w:t>
      </w:r>
    </w:p>
    <w:p w14:paraId="4D7452BF" w14:textId="77777777" w:rsidR="00155784" w:rsidRDefault="00487EAF">
      <w:pPr>
        <w:tabs>
          <w:tab w:val="left" w:pos="2925"/>
        </w:tabs>
        <w:jc w:val="both"/>
      </w:pPr>
      <w:r>
        <w:t>¡Cuídense mucho y nos vemos a la vuelta!</w:t>
      </w:r>
    </w:p>
    <w:p w14:paraId="02973585" w14:textId="77777777" w:rsidR="00155784" w:rsidRDefault="00487EAF">
      <w:pPr>
        <w:tabs>
          <w:tab w:val="left" w:pos="2925"/>
        </w:tabs>
        <w:jc w:val="both"/>
      </w:pPr>
      <w:r>
        <w:t>Si tienen dudas pueden escribir a mi correo (</w:t>
      </w:r>
      <w:hyperlink r:id="rId10">
        <w:r>
          <w:rPr>
            <w:color w:val="0563C1"/>
            <w:u w:val="single"/>
          </w:rPr>
          <w:t>mvpoggini@uc.cl</w:t>
        </w:r>
      </w:hyperlink>
      <w:r>
        <w:t xml:space="preserve">). </w:t>
      </w:r>
    </w:p>
    <w:p w14:paraId="5BD2C2C6" w14:textId="39C13239" w:rsidR="008D7D8E" w:rsidRDefault="008D7D8E" w:rsidP="008D7D8E">
      <w:pPr>
        <w:tabs>
          <w:tab w:val="left" w:pos="2925"/>
        </w:tabs>
        <w:spacing w:after="0"/>
        <w:jc w:val="center"/>
      </w:pPr>
      <w:r>
        <w:t>Atentamente, equipo Pre Kí</w:t>
      </w:r>
      <w:r w:rsidR="00487EAF">
        <w:t>nder</w:t>
      </w:r>
      <w:r>
        <w:t xml:space="preserve"> Austral</w:t>
      </w:r>
    </w:p>
    <w:p w14:paraId="43B074C5" w14:textId="77777777" w:rsidR="008D7D8E" w:rsidRDefault="00487EAF" w:rsidP="008D7D8E">
      <w:pPr>
        <w:tabs>
          <w:tab w:val="left" w:pos="2925"/>
        </w:tabs>
        <w:spacing w:after="0"/>
        <w:jc w:val="center"/>
      </w:pPr>
      <w:proofErr w:type="spellStart"/>
      <w:r>
        <w:t>Mikaella</w:t>
      </w:r>
      <w:proofErr w:type="spellEnd"/>
      <w:r w:rsidR="008D7D8E">
        <w:t xml:space="preserve"> </w:t>
      </w:r>
      <w:proofErr w:type="spellStart"/>
      <w:r w:rsidR="008D7D8E">
        <w:t>Poggini</w:t>
      </w:r>
      <w:proofErr w:type="spellEnd"/>
      <w:r>
        <w:t>, Karen</w:t>
      </w:r>
      <w:r w:rsidR="008D7D8E">
        <w:t xml:space="preserve"> Ortiz</w:t>
      </w:r>
      <w:r>
        <w:t>, Margarita</w:t>
      </w:r>
      <w:r w:rsidR="008D7D8E">
        <w:t xml:space="preserve"> Gómez</w:t>
      </w:r>
    </w:p>
    <w:p w14:paraId="7DECD168" w14:textId="36D59E95" w:rsidR="00155784" w:rsidRDefault="008D7D8E" w:rsidP="008D7D8E">
      <w:pPr>
        <w:tabs>
          <w:tab w:val="left" w:pos="2925"/>
        </w:tabs>
        <w:spacing w:after="0"/>
        <w:jc w:val="center"/>
      </w:pPr>
      <w:r>
        <w:t xml:space="preserve">  </w:t>
      </w:r>
      <w:r w:rsidR="00487EAF">
        <w:t xml:space="preserve"> </w:t>
      </w:r>
      <w:proofErr w:type="spellStart"/>
      <w:r w:rsidR="00487EAF">
        <w:t>Sigal</w:t>
      </w:r>
      <w:proofErr w:type="spellEnd"/>
      <w:r>
        <w:t xml:space="preserve"> </w:t>
      </w:r>
      <w:proofErr w:type="spellStart"/>
      <w:r>
        <w:t>Szewkis</w:t>
      </w:r>
      <w:proofErr w:type="spellEnd"/>
      <w:r w:rsidR="00487EAF">
        <w:t xml:space="preserve"> (Estudiante en práctica</w:t>
      </w:r>
      <w:r>
        <w:t xml:space="preserve"> Pontificia Universidad Católica</w:t>
      </w:r>
      <w:r w:rsidR="00487EAF">
        <w:t>).</w:t>
      </w:r>
    </w:p>
    <w:p w14:paraId="3E31C005" w14:textId="77777777" w:rsidR="008D7D8E" w:rsidRDefault="008D7D8E" w:rsidP="008D7D8E">
      <w:pPr>
        <w:tabs>
          <w:tab w:val="left" w:pos="2925"/>
        </w:tabs>
        <w:spacing w:after="0"/>
        <w:jc w:val="center"/>
      </w:pPr>
    </w:p>
    <w:tbl>
      <w:tblPr>
        <w:tblStyle w:val="a"/>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6379"/>
      </w:tblGrid>
      <w:tr w:rsidR="00155784" w14:paraId="5499EAB1" w14:textId="77777777" w:rsidTr="0024366F">
        <w:tc>
          <w:tcPr>
            <w:tcW w:w="4111" w:type="dxa"/>
            <w:shd w:val="clear" w:color="auto" w:fill="FFE599"/>
          </w:tcPr>
          <w:p w14:paraId="012A756E" w14:textId="77777777" w:rsidR="00155784" w:rsidRDefault="00487EAF">
            <w:pPr>
              <w:tabs>
                <w:tab w:val="left" w:pos="2925"/>
              </w:tabs>
              <w:jc w:val="both"/>
              <w:rPr>
                <w:b/>
              </w:rPr>
            </w:pPr>
            <w:r>
              <w:rPr>
                <w:b/>
              </w:rPr>
              <w:t>Actividad – Objetivo de aprendizaje (OA)</w:t>
            </w:r>
          </w:p>
        </w:tc>
        <w:tc>
          <w:tcPr>
            <w:tcW w:w="6379" w:type="dxa"/>
            <w:shd w:val="clear" w:color="auto" w:fill="FFE599"/>
          </w:tcPr>
          <w:p w14:paraId="54E79DB4" w14:textId="77777777" w:rsidR="00155784" w:rsidRDefault="00487EAF">
            <w:pPr>
              <w:tabs>
                <w:tab w:val="left" w:pos="2925"/>
              </w:tabs>
              <w:jc w:val="both"/>
              <w:rPr>
                <w:b/>
              </w:rPr>
            </w:pPr>
            <w:r>
              <w:rPr>
                <w:b/>
              </w:rPr>
              <w:t>Sugerencias para la actividad</w:t>
            </w:r>
          </w:p>
        </w:tc>
      </w:tr>
      <w:tr w:rsidR="00155784" w14:paraId="63E113C4" w14:textId="77777777" w:rsidTr="0024366F">
        <w:tc>
          <w:tcPr>
            <w:tcW w:w="4111" w:type="dxa"/>
          </w:tcPr>
          <w:p w14:paraId="2FCD679C" w14:textId="77777777" w:rsidR="00155784" w:rsidRDefault="00487EAF">
            <w:pPr>
              <w:numPr>
                <w:ilvl w:val="0"/>
                <w:numId w:val="4"/>
              </w:numPr>
              <w:pBdr>
                <w:top w:val="nil"/>
                <w:left w:val="nil"/>
                <w:bottom w:val="nil"/>
                <w:right w:val="nil"/>
                <w:between w:val="nil"/>
              </w:pBdr>
              <w:tabs>
                <w:tab w:val="left" w:pos="2925"/>
              </w:tabs>
              <w:spacing w:after="160" w:line="259" w:lineRule="auto"/>
              <w:jc w:val="both"/>
              <w:rPr>
                <w:b/>
                <w:color w:val="000000"/>
              </w:rPr>
            </w:pPr>
            <w:r>
              <w:rPr>
                <w:b/>
                <w:color w:val="000000"/>
              </w:rPr>
              <w:t>Lectura de cuentos</w:t>
            </w:r>
          </w:p>
          <w:p w14:paraId="79B08C84" w14:textId="77777777" w:rsidR="007C2579" w:rsidRDefault="00487EAF">
            <w:pPr>
              <w:tabs>
                <w:tab w:val="left" w:pos="2925"/>
              </w:tabs>
              <w:jc w:val="both"/>
              <w:rPr>
                <w:b/>
              </w:rPr>
            </w:pPr>
            <w:r>
              <w:rPr>
                <w:b/>
              </w:rPr>
              <w:t xml:space="preserve">OA </w:t>
            </w:r>
          </w:p>
          <w:p w14:paraId="4E4DC389" w14:textId="77777777" w:rsidR="00155784" w:rsidRDefault="00487EAF">
            <w:pPr>
              <w:tabs>
                <w:tab w:val="left" w:pos="2925"/>
              </w:tabs>
              <w:jc w:val="both"/>
            </w:pPr>
            <w:r>
              <w:rPr>
                <w:b/>
              </w:rPr>
              <w:t>Lenguaje verbal</w:t>
            </w:r>
            <w:r w:rsidR="007C2579">
              <w:rPr>
                <w:b/>
              </w:rPr>
              <w:t>:</w:t>
            </w:r>
            <w:r>
              <w:rPr>
                <w:b/>
              </w:rPr>
              <w:t xml:space="preserve"> </w:t>
            </w:r>
            <w:r>
              <w:t>Comprender contenidos explícitos de textos literarios y no literarios, a partir de la escucha atenta, describiendo información y realizando progresivamente inferencias y predicciones</w:t>
            </w:r>
          </w:p>
          <w:p w14:paraId="760CA74E" w14:textId="3F9D7CAE" w:rsidR="007C2579" w:rsidRPr="007C2579" w:rsidRDefault="007C2579">
            <w:pPr>
              <w:tabs>
                <w:tab w:val="left" w:pos="2925"/>
              </w:tabs>
              <w:jc w:val="both"/>
              <w:rPr>
                <w:b/>
                <w:bCs/>
              </w:rPr>
            </w:pPr>
            <w:r>
              <w:rPr>
                <w:b/>
                <w:bCs/>
              </w:rPr>
              <w:t xml:space="preserve">Convivencia y ciudadanía: </w:t>
            </w:r>
            <w:r>
              <w:t>Manifestar disposición para practicar acuerdos de convivencia básica que regulan situaciones cotidianas y juegos.</w:t>
            </w:r>
          </w:p>
        </w:tc>
        <w:tc>
          <w:tcPr>
            <w:tcW w:w="6379" w:type="dxa"/>
          </w:tcPr>
          <w:p w14:paraId="5E7B6128" w14:textId="455FDBF4" w:rsidR="00155784" w:rsidRDefault="00487EAF">
            <w:pPr>
              <w:tabs>
                <w:tab w:val="left" w:pos="2925"/>
              </w:tabs>
              <w:jc w:val="both"/>
            </w:pPr>
            <w:r>
              <w:t xml:space="preserve">Elegir un cuento que sea del interés tanto del niño/a como de ustedes para leer en conjunto. Durante la lectura, vayan observando las imágenes e invitando al niño/a </w:t>
            </w:r>
            <w:proofErr w:type="spellStart"/>
            <w:r>
              <w:t>a</w:t>
            </w:r>
            <w:proofErr w:type="spellEnd"/>
            <w:r>
              <w:t xml:space="preserve"> </w:t>
            </w:r>
            <w:r>
              <w:rPr>
                <w:b/>
              </w:rPr>
              <w:t>describir</w:t>
            </w:r>
            <w:r>
              <w:t xml:space="preserve"> lo que hay en ella. </w:t>
            </w:r>
            <w:r w:rsidR="007C2579">
              <w:t>También es importante hacer énfasis en que el niño/a vaya escuchando la lectura.</w:t>
            </w:r>
          </w:p>
          <w:p w14:paraId="15A04B7F" w14:textId="77777777" w:rsidR="00155784" w:rsidRDefault="00487EAF">
            <w:pPr>
              <w:tabs>
                <w:tab w:val="left" w:pos="2925"/>
              </w:tabs>
              <w:jc w:val="both"/>
              <w:rPr>
                <w:i/>
              </w:rPr>
            </w:pPr>
            <w:r>
              <w:t xml:space="preserve">También, quien acompañe al niño/a en la lectura, puede ir realizando preguntas como </w:t>
            </w:r>
            <w:r>
              <w:rPr>
                <w:i/>
              </w:rPr>
              <w:t xml:space="preserve">¿qué pasó?, </w:t>
            </w:r>
            <w:r>
              <w:t xml:space="preserve">o </w:t>
            </w:r>
            <w:r>
              <w:rPr>
                <w:i/>
              </w:rPr>
              <w:t>¿qué habría pasado si…</w:t>
            </w:r>
            <w:proofErr w:type="gramStart"/>
            <w:r>
              <w:rPr>
                <w:i/>
              </w:rPr>
              <w:t>?</w:t>
            </w:r>
            <w:r>
              <w:t>,</w:t>
            </w:r>
            <w:proofErr w:type="gramEnd"/>
            <w:r>
              <w:t xml:space="preserve"> también, sobre los personajes (</w:t>
            </w:r>
            <w:r>
              <w:rPr>
                <w:i/>
              </w:rPr>
              <w:t xml:space="preserve">quiénes eran, qué hacían, cómo eran, </w:t>
            </w:r>
            <w:proofErr w:type="spellStart"/>
            <w:r>
              <w:rPr>
                <w:i/>
              </w:rPr>
              <w:t>etc</w:t>
            </w:r>
            <w:proofErr w:type="spellEnd"/>
            <w:r>
              <w:rPr>
                <w:i/>
              </w:rPr>
              <w:t>).</w:t>
            </w:r>
          </w:p>
          <w:p w14:paraId="2F69AE8C" w14:textId="77777777" w:rsidR="008D7D8E" w:rsidRDefault="00453AD4">
            <w:pPr>
              <w:tabs>
                <w:tab w:val="left" w:pos="2925"/>
              </w:tabs>
              <w:jc w:val="both"/>
            </w:pPr>
            <w:r>
              <w:t>Se sugiere instalar una rutina dentro de lo posible, para compartir este momento, por ejemplo antes de dormir para promover un adecuado descanso.</w:t>
            </w:r>
          </w:p>
          <w:p w14:paraId="3E4B2541" w14:textId="159FD2E1" w:rsidR="00453AD4" w:rsidRPr="00453AD4" w:rsidRDefault="00453AD4">
            <w:pPr>
              <w:tabs>
                <w:tab w:val="left" w:pos="2925"/>
              </w:tabs>
              <w:jc w:val="both"/>
            </w:pPr>
          </w:p>
        </w:tc>
      </w:tr>
      <w:tr w:rsidR="00155784" w14:paraId="066B85EA" w14:textId="77777777" w:rsidTr="0024366F">
        <w:tc>
          <w:tcPr>
            <w:tcW w:w="4111" w:type="dxa"/>
          </w:tcPr>
          <w:p w14:paraId="4CC02849" w14:textId="0459FC2B" w:rsidR="00155784" w:rsidRDefault="00487EAF">
            <w:pPr>
              <w:numPr>
                <w:ilvl w:val="0"/>
                <w:numId w:val="4"/>
              </w:numPr>
              <w:pBdr>
                <w:top w:val="nil"/>
                <w:left w:val="nil"/>
                <w:bottom w:val="nil"/>
                <w:right w:val="nil"/>
                <w:between w:val="nil"/>
              </w:pBdr>
              <w:tabs>
                <w:tab w:val="left" w:pos="2925"/>
              </w:tabs>
              <w:spacing w:after="160" w:line="259" w:lineRule="auto"/>
              <w:jc w:val="both"/>
              <w:rPr>
                <w:b/>
                <w:color w:val="000000"/>
              </w:rPr>
            </w:pPr>
            <w:r>
              <w:rPr>
                <w:b/>
                <w:color w:val="000000"/>
              </w:rPr>
              <w:t>Dibujo de sí mismo/a (</w:t>
            </w:r>
            <w:proofErr w:type="spellStart"/>
            <w:r>
              <w:rPr>
                <w:b/>
                <w:color w:val="000000"/>
              </w:rPr>
              <w:t>autoretrato</w:t>
            </w:r>
            <w:proofErr w:type="spellEnd"/>
            <w:r>
              <w:rPr>
                <w:b/>
                <w:color w:val="000000"/>
              </w:rPr>
              <w:t>) – Dibujo de su familia</w:t>
            </w:r>
          </w:p>
          <w:p w14:paraId="02D64972" w14:textId="77777777" w:rsidR="00155784" w:rsidRDefault="00487EAF">
            <w:pPr>
              <w:tabs>
                <w:tab w:val="left" w:pos="2925"/>
              </w:tabs>
              <w:jc w:val="both"/>
              <w:rPr>
                <w:b/>
              </w:rPr>
            </w:pPr>
            <w:r>
              <w:rPr>
                <w:b/>
              </w:rPr>
              <w:t>OA:</w:t>
            </w:r>
          </w:p>
          <w:p w14:paraId="71CC547B" w14:textId="77777777" w:rsidR="00155784" w:rsidRDefault="00487EAF">
            <w:pPr>
              <w:tabs>
                <w:tab w:val="left" w:pos="2925"/>
              </w:tabs>
              <w:jc w:val="both"/>
            </w:pPr>
            <w:r>
              <w:rPr>
                <w:b/>
              </w:rPr>
              <w:t xml:space="preserve">Lenguaje artístico: </w:t>
            </w:r>
            <w:r>
              <w:t>Representar a través del dibujo, sus ideas, intereses y experiencias, incorporando detalles a las figuras humanas y a objetos de su entorno, ubicándolos en parámetros básicos de organización espacial (arriba/abajo, dentro/fuera).</w:t>
            </w:r>
          </w:p>
          <w:p w14:paraId="46D1EA1F" w14:textId="77777777" w:rsidR="00155784" w:rsidRDefault="00155784">
            <w:pPr>
              <w:tabs>
                <w:tab w:val="left" w:pos="2925"/>
              </w:tabs>
              <w:jc w:val="both"/>
            </w:pPr>
          </w:p>
          <w:p w14:paraId="7E0F8658" w14:textId="77777777" w:rsidR="00155784" w:rsidRDefault="00487EAF">
            <w:pPr>
              <w:tabs>
                <w:tab w:val="left" w:pos="2925"/>
              </w:tabs>
              <w:jc w:val="both"/>
            </w:pPr>
            <w:r>
              <w:rPr>
                <w:b/>
              </w:rPr>
              <w:t xml:space="preserve">Identidad y Autonomía: </w:t>
            </w:r>
            <w:r>
              <w:t>Comunicar rasgos de su identidad de género, roles (nieta/o, vecino/a, entre otros), sentido de pertenencia y cualidades personales.</w:t>
            </w:r>
          </w:p>
          <w:p w14:paraId="34A1CB11" w14:textId="77777777" w:rsidR="00155784" w:rsidRDefault="00155784">
            <w:pPr>
              <w:tabs>
                <w:tab w:val="left" w:pos="2925"/>
              </w:tabs>
              <w:jc w:val="both"/>
            </w:pPr>
          </w:p>
          <w:p w14:paraId="3DF810A2" w14:textId="77777777" w:rsidR="00155784" w:rsidRDefault="00487EAF">
            <w:pPr>
              <w:tabs>
                <w:tab w:val="left" w:pos="2925"/>
              </w:tabs>
              <w:jc w:val="both"/>
              <w:rPr>
                <w:b/>
              </w:rPr>
            </w:pPr>
            <w:r>
              <w:rPr>
                <w:b/>
              </w:rPr>
              <w:t xml:space="preserve">Comprensión del entorno sociocultural: </w:t>
            </w:r>
            <w:r>
              <w:t>Comprender los roles que desarrollan miembros de su familia y de su comunidad, y su aporte para el bienestar común.</w:t>
            </w:r>
          </w:p>
        </w:tc>
        <w:tc>
          <w:tcPr>
            <w:tcW w:w="6379" w:type="dxa"/>
          </w:tcPr>
          <w:p w14:paraId="70A2FF4D" w14:textId="5A21DA40" w:rsidR="00155784" w:rsidRDefault="00487EAF">
            <w:pPr>
              <w:tabs>
                <w:tab w:val="left" w:pos="2925"/>
              </w:tabs>
              <w:jc w:val="both"/>
            </w:pPr>
            <w:r>
              <w:rPr>
                <w:b/>
              </w:rPr>
              <w:lastRenderedPageBreak/>
              <w:t>Dibujo de si mismo/a:</w:t>
            </w:r>
            <w:r>
              <w:t xml:space="preserve"> Invitar al niño/a </w:t>
            </w:r>
            <w:proofErr w:type="spellStart"/>
            <w:r>
              <w:t>a</w:t>
            </w:r>
            <w:proofErr w:type="spellEnd"/>
            <w:r>
              <w:t xml:space="preserve"> dibujarse, lo que se puede realizar con ayuda de un espejo o de una foto. Hacer preguntas sobre sus características </w:t>
            </w:r>
            <w:r>
              <w:rPr>
                <w:i/>
              </w:rPr>
              <w:t>¿cómo es tu pelo?, ¿de qué color son tus ojos?</w:t>
            </w:r>
            <w:r>
              <w:t>, entre otras.</w:t>
            </w:r>
            <w:r w:rsidR="00453AD4">
              <w:t xml:space="preserve"> Para ello se puede usar hoja de block y distintos tipos de lápices.</w:t>
            </w:r>
          </w:p>
          <w:p w14:paraId="38290EC1" w14:textId="77777777" w:rsidR="00155784" w:rsidRDefault="00155784">
            <w:pPr>
              <w:tabs>
                <w:tab w:val="left" w:pos="2925"/>
              </w:tabs>
              <w:jc w:val="both"/>
            </w:pPr>
          </w:p>
          <w:p w14:paraId="1A27DD9A" w14:textId="77777777" w:rsidR="00155784" w:rsidRDefault="00487EAF">
            <w:pPr>
              <w:tabs>
                <w:tab w:val="left" w:pos="2925"/>
              </w:tabs>
              <w:jc w:val="both"/>
            </w:pPr>
            <w:r>
              <w:rPr>
                <w:b/>
              </w:rPr>
              <w:t xml:space="preserve">Dibujo de la familia: </w:t>
            </w:r>
            <w:r>
              <w:t xml:space="preserve">Se invita al niño/a </w:t>
            </w:r>
            <w:proofErr w:type="spellStart"/>
            <w:r>
              <w:t>a</w:t>
            </w:r>
            <w:proofErr w:type="spellEnd"/>
            <w:r>
              <w:t xml:space="preserve"> dibujar a su familia. Quien acompañe al niño/a puede hacer preguntas como </w:t>
            </w:r>
            <w:r>
              <w:rPr>
                <w:i/>
              </w:rPr>
              <w:t>¿a quién dibujaste ahí?, ¿cómo está vestida?, ¿qué te gusta de esta persona?, ¿qué hace esta persona?, etc</w:t>
            </w:r>
            <w:r>
              <w:t xml:space="preserve">. </w:t>
            </w:r>
          </w:p>
          <w:p w14:paraId="066D2E79" w14:textId="77777777" w:rsidR="00155784" w:rsidRDefault="00155784">
            <w:pPr>
              <w:tabs>
                <w:tab w:val="left" w:pos="2925"/>
              </w:tabs>
              <w:jc w:val="both"/>
            </w:pPr>
          </w:p>
          <w:p w14:paraId="259C7D0C" w14:textId="77777777" w:rsidR="00155784" w:rsidRDefault="00155784">
            <w:pPr>
              <w:tabs>
                <w:tab w:val="left" w:pos="2925"/>
              </w:tabs>
              <w:jc w:val="both"/>
            </w:pPr>
          </w:p>
          <w:p w14:paraId="7F760BD3" w14:textId="77777777" w:rsidR="00155784" w:rsidRDefault="00487EAF">
            <w:pPr>
              <w:tabs>
                <w:tab w:val="left" w:pos="2925"/>
              </w:tabs>
              <w:jc w:val="both"/>
            </w:pPr>
            <w:r>
              <w:lastRenderedPageBreak/>
              <w:t xml:space="preserve">*Se sugiere escribir en la parte de atrás los comentarios del niño/a sobre los dibujos y guardarlos para, posiblemente, comentarlos en el colegio a futuro. </w:t>
            </w:r>
          </w:p>
          <w:p w14:paraId="6EB08F04" w14:textId="77777777" w:rsidR="00155784" w:rsidRDefault="00155784">
            <w:pPr>
              <w:tabs>
                <w:tab w:val="left" w:pos="2925"/>
              </w:tabs>
              <w:jc w:val="both"/>
              <w:rPr>
                <w:b/>
              </w:rPr>
            </w:pPr>
          </w:p>
        </w:tc>
      </w:tr>
      <w:tr w:rsidR="00155784" w14:paraId="1DC115EC" w14:textId="77777777" w:rsidTr="0024366F">
        <w:tc>
          <w:tcPr>
            <w:tcW w:w="4111" w:type="dxa"/>
          </w:tcPr>
          <w:p w14:paraId="65FD266A" w14:textId="77777777" w:rsidR="00155784" w:rsidRDefault="00487EAF">
            <w:pPr>
              <w:numPr>
                <w:ilvl w:val="0"/>
                <w:numId w:val="4"/>
              </w:numPr>
              <w:pBdr>
                <w:top w:val="nil"/>
                <w:left w:val="nil"/>
                <w:bottom w:val="nil"/>
                <w:right w:val="nil"/>
                <w:between w:val="nil"/>
              </w:pBdr>
              <w:tabs>
                <w:tab w:val="left" w:pos="2925"/>
              </w:tabs>
              <w:spacing w:after="160" w:line="259" w:lineRule="auto"/>
              <w:jc w:val="both"/>
              <w:rPr>
                <w:b/>
                <w:color w:val="000000"/>
              </w:rPr>
            </w:pPr>
            <w:r>
              <w:rPr>
                <w:b/>
                <w:color w:val="000000"/>
              </w:rPr>
              <w:lastRenderedPageBreak/>
              <w:t>Collage de cosas que me gustan</w:t>
            </w:r>
          </w:p>
          <w:p w14:paraId="3BB7AA7E" w14:textId="77777777" w:rsidR="00155784" w:rsidRDefault="00487EAF">
            <w:pPr>
              <w:tabs>
                <w:tab w:val="left" w:pos="2925"/>
              </w:tabs>
              <w:jc w:val="both"/>
              <w:rPr>
                <w:b/>
              </w:rPr>
            </w:pPr>
            <w:r>
              <w:rPr>
                <w:b/>
              </w:rPr>
              <w:t xml:space="preserve">OA </w:t>
            </w:r>
          </w:p>
          <w:p w14:paraId="10147287" w14:textId="77777777" w:rsidR="00155784" w:rsidRDefault="00487EAF">
            <w:pPr>
              <w:tabs>
                <w:tab w:val="left" w:pos="2925"/>
              </w:tabs>
              <w:jc w:val="both"/>
              <w:rPr>
                <w:b/>
              </w:rPr>
            </w:pPr>
            <w:r>
              <w:rPr>
                <w:b/>
              </w:rPr>
              <w:t xml:space="preserve">Corporalidad y movimiento: </w:t>
            </w:r>
            <w:r>
              <w:t>Coordinar con precisión y eficiencia sus habilidades psicomotrices finas en función de sus intereses de exploración y juego.</w:t>
            </w:r>
          </w:p>
          <w:p w14:paraId="7B7A54D8" w14:textId="77777777" w:rsidR="00155784" w:rsidRDefault="00487EAF">
            <w:pPr>
              <w:tabs>
                <w:tab w:val="left" w:pos="2925"/>
              </w:tabs>
              <w:jc w:val="both"/>
              <w:rPr>
                <w:b/>
              </w:rPr>
            </w:pPr>
            <w:r>
              <w:rPr>
                <w:b/>
              </w:rPr>
              <w:t>Lenguaje artístico:</w:t>
            </w:r>
            <w:r>
              <w:t xml:space="preserve"> Comunicar sus impresiones, emociones e ideas respecto de diversas obras de arte, producciones propias y de sus pares (artesanías, piezas musicales, obras plásticas y escénicas, entre otras).</w:t>
            </w:r>
          </w:p>
          <w:p w14:paraId="1F15DE54" w14:textId="77777777" w:rsidR="00155784" w:rsidRDefault="00155784">
            <w:pPr>
              <w:tabs>
                <w:tab w:val="left" w:pos="2925"/>
              </w:tabs>
              <w:jc w:val="both"/>
              <w:rPr>
                <w:b/>
              </w:rPr>
            </w:pPr>
          </w:p>
        </w:tc>
        <w:tc>
          <w:tcPr>
            <w:tcW w:w="6379" w:type="dxa"/>
          </w:tcPr>
          <w:p w14:paraId="24FEF9BC" w14:textId="0F85A9E7" w:rsidR="00155784" w:rsidRDefault="00487EAF">
            <w:pPr>
              <w:tabs>
                <w:tab w:val="left" w:pos="2925"/>
              </w:tabs>
              <w:jc w:val="both"/>
              <w:rPr>
                <w:i/>
              </w:rPr>
            </w:pPr>
            <w:r>
              <w:t xml:space="preserve">Buscar en revistas, imágenes de cosas que les gusten al niño/a, invitarle a recortar (con ayuda del adulto, si es necesario), y luego pegarlas en una hoja. Se puede ir preguntando </w:t>
            </w:r>
            <w:r>
              <w:rPr>
                <w:i/>
              </w:rPr>
              <w:t>¿qué hay en esa imagen?, ¿Por qué la escogiste?, etc.</w:t>
            </w:r>
            <w:r w:rsidR="00453AD4">
              <w:rPr>
                <w:i/>
              </w:rPr>
              <w:t xml:space="preserve"> Pueden usar una hoja de block</w:t>
            </w:r>
          </w:p>
          <w:p w14:paraId="64BF6422" w14:textId="77777777" w:rsidR="00155784" w:rsidRDefault="00155784">
            <w:pPr>
              <w:tabs>
                <w:tab w:val="left" w:pos="2925"/>
              </w:tabs>
              <w:jc w:val="both"/>
              <w:rPr>
                <w:i/>
              </w:rPr>
            </w:pPr>
          </w:p>
          <w:p w14:paraId="1D714718" w14:textId="77777777" w:rsidR="00155784" w:rsidRDefault="00487EAF">
            <w:pPr>
              <w:tabs>
                <w:tab w:val="left" w:pos="2925"/>
              </w:tabs>
              <w:jc w:val="both"/>
            </w:pPr>
            <w:r>
              <w:t xml:space="preserve">Al igual que en la actividad anterior, se sugiere escribir al reverso los comentarios del niño/a y guardar el trabajo, para poder comentarlo con ellos/as en colegio al volver. </w:t>
            </w:r>
          </w:p>
        </w:tc>
      </w:tr>
      <w:tr w:rsidR="00155784" w14:paraId="03366C22" w14:textId="77777777" w:rsidTr="0024366F">
        <w:tc>
          <w:tcPr>
            <w:tcW w:w="4111" w:type="dxa"/>
          </w:tcPr>
          <w:p w14:paraId="6A57112E" w14:textId="77777777" w:rsidR="00155784" w:rsidRDefault="00487EAF">
            <w:pPr>
              <w:numPr>
                <w:ilvl w:val="0"/>
                <w:numId w:val="4"/>
              </w:numPr>
              <w:pBdr>
                <w:top w:val="nil"/>
                <w:left w:val="nil"/>
                <w:bottom w:val="nil"/>
                <w:right w:val="nil"/>
                <w:between w:val="nil"/>
              </w:pBdr>
              <w:tabs>
                <w:tab w:val="left" w:pos="2925"/>
              </w:tabs>
              <w:spacing w:after="160" w:line="259" w:lineRule="auto"/>
              <w:jc w:val="both"/>
              <w:rPr>
                <w:b/>
                <w:color w:val="000000"/>
              </w:rPr>
            </w:pPr>
            <w:r>
              <w:rPr>
                <w:b/>
                <w:color w:val="000000"/>
              </w:rPr>
              <w:t>Jugar a las adivinanzas</w:t>
            </w:r>
          </w:p>
          <w:p w14:paraId="1372CD0A" w14:textId="56B7E815" w:rsidR="007C2579" w:rsidRDefault="007C2579" w:rsidP="007C2579">
            <w:pPr>
              <w:pBdr>
                <w:top w:val="nil"/>
                <w:left w:val="nil"/>
                <w:bottom w:val="nil"/>
                <w:right w:val="nil"/>
                <w:between w:val="nil"/>
              </w:pBdr>
              <w:tabs>
                <w:tab w:val="left" w:pos="2925"/>
              </w:tabs>
              <w:spacing w:after="160" w:line="259" w:lineRule="auto"/>
              <w:jc w:val="both"/>
              <w:rPr>
                <w:b/>
                <w:color w:val="000000"/>
              </w:rPr>
            </w:pPr>
            <w:r>
              <w:rPr>
                <w:b/>
                <w:color w:val="000000"/>
              </w:rPr>
              <w:t xml:space="preserve">OA (Lenguaje verbal): </w:t>
            </w:r>
            <w:r>
              <w:t>Comprender textos orales como preguntas, explicaciones, relatos, instrucciones y algunos conceptos abstractos en distintas situaciones comunicativas, identificando la intencionalidad comunicativa de diversos interlocutores.</w:t>
            </w:r>
          </w:p>
        </w:tc>
        <w:tc>
          <w:tcPr>
            <w:tcW w:w="6379" w:type="dxa"/>
          </w:tcPr>
          <w:p w14:paraId="15D3B26D" w14:textId="77777777" w:rsidR="00155784" w:rsidRDefault="00487EAF">
            <w:pPr>
              <w:tabs>
                <w:tab w:val="left" w:pos="2925"/>
              </w:tabs>
              <w:jc w:val="both"/>
            </w:pPr>
            <w:bookmarkStart w:id="0" w:name="_heading=h.gjdgxs" w:colFirst="0" w:colLast="0"/>
            <w:bookmarkEnd w:id="0"/>
            <w:r>
              <w:t xml:space="preserve">Invitar al niño/a </w:t>
            </w:r>
            <w:proofErr w:type="spellStart"/>
            <w:r>
              <w:t>a</w:t>
            </w:r>
            <w:proofErr w:type="spellEnd"/>
            <w:r>
              <w:t xml:space="preserve"> jugar a las adivinanzas, contándole que debe escuchar muy atentamente para adivinar. Leer la adivinanza y si es necesario agregar más pistas. Luego mostrarle la imagen de la respuesta. Si es un animal, pueden jugar a imitarlo, hacer sus sonidos, etc. También se puede describir la imagen, preguntar </w:t>
            </w:r>
            <w:r>
              <w:rPr>
                <w:i/>
              </w:rPr>
              <w:t xml:space="preserve">qué hace, </w:t>
            </w:r>
            <w:r>
              <w:t xml:space="preserve">entre otras preguntas. </w:t>
            </w:r>
          </w:p>
          <w:p w14:paraId="3862439A" w14:textId="77777777" w:rsidR="00453AD4" w:rsidRDefault="00453AD4">
            <w:pPr>
              <w:tabs>
                <w:tab w:val="left" w:pos="2925"/>
              </w:tabs>
              <w:jc w:val="both"/>
            </w:pPr>
            <w:r>
              <w:t>Pueden buscar en la web por ejemplo:</w:t>
            </w:r>
          </w:p>
          <w:p w14:paraId="3630A4FE" w14:textId="149315C3" w:rsidR="00453AD4" w:rsidRDefault="00453AD4">
            <w:pPr>
              <w:tabs>
                <w:tab w:val="left" w:pos="2925"/>
              </w:tabs>
              <w:jc w:val="both"/>
            </w:pPr>
            <w:hyperlink r:id="rId11" w:history="1">
              <w:r>
                <w:rPr>
                  <w:rStyle w:val="Hipervnculo"/>
                </w:rPr>
                <w:t>https://www.bosquedefantasias.com/recursos/adivinanzas-infantiles</w:t>
              </w:r>
            </w:hyperlink>
          </w:p>
        </w:tc>
      </w:tr>
      <w:tr w:rsidR="00155784" w14:paraId="4EB444BD" w14:textId="77777777" w:rsidTr="0024366F">
        <w:tc>
          <w:tcPr>
            <w:tcW w:w="4111" w:type="dxa"/>
          </w:tcPr>
          <w:p w14:paraId="44223C04" w14:textId="77777777" w:rsidR="00155784" w:rsidRDefault="00487EAF">
            <w:pPr>
              <w:numPr>
                <w:ilvl w:val="0"/>
                <w:numId w:val="4"/>
              </w:numPr>
              <w:pBdr>
                <w:top w:val="nil"/>
                <w:left w:val="nil"/>
                <w:bottom w:val="nil"/>
                <w:right w:val="nil"/>
                <w:between w:val="nil"/>
              </w:pBdr>
              <w:tabs>
                <w:tab w:val="left" w:pos="2925"/>
              </w:tabs>
              <w:spacing w:after="160" w:line="259" w:lineRule="auto"/>
              <w:jc w:val="both"/>
              <w:rPr>
                <w:b/>
                <w:color w:val="000000"/>
              </w:rPr>
            </w:pPr>
            <w:r>
              <w:rPr>
                <w:b/>
                <w:color w:val="000000"/>
              </w:rPr>
              <w:t xml:space="preserve">Crear un instrumento musical </w:t>
            </w:r>
          </w:p>
          <w:p w14:paraId="59DF0F3E" w14:textId="6B39880F" w:rsidR="007C2579" w:rsidRDefault="007C2579" w:rsidP="007C2579">
            <w:pPr>
              <w:pBdr>
                <w:top w:val="nil"/>
                <w:left w:val="nil"/>
                <w:bottom w:val="nil"/>
                <w:right w:val="nil"/>
                <w:between w:val="nil"/>
              </w:pBdr>
              <w:tabs>
                <w:tab w:val="left" w:pos="2925"/>
              </w:tabs>
              <w:spacing w:after="160" w:line="259" w:lineRule="auto"/>
              <w:jc w:val="both"/>
              <w:rPr>
                <w:b/>
                <w:color w:val="000000"/>
              </w:rPr>
            </w:pPr>
            <w:r>
              <w:rPr>
                <w:b/>
                <w:color w:val="000000"/>
              </w:rPr>
              <w:t xml:space="preserve">OA (Lenguaje Artístico): </w:t>
            </w:r>
            <w:r>
              <w:t>Interpretar canciones y juegos musicales, utilizando de manera integrada diversos recursos tales como, la voz, el cuerpo, instrumentos musicales y objetos.</w:t>
            </w:r>
          </w:p>
        </w:tc>
        <w:tc>
          <w:tcPr>
            <w:tcW w:w="6379" w:type="dxa"/>
          </w:tcPr>
          <w:p w14:paraId="5D58B4E3" w14:textId="77777777" w:rsidR="00155784" w:rsidRDefault="00487EAF">
            <w:pPr>
              <w:tabs>
                <w:tab w:val="left" w:pos="2925"/>
              </w:tabs>
              <w:jc w:val="both"/>
            </w:pPr>
            <w:r>
              <w:t>Con material de desecho, pueden crear instrumentos musicales junto a sus niños y niñas. Pueden usar botellas vacías y rellenarlas con arroz, porotos, lentejas u otro, hacer tambores con tarros vacíos, entre otros (en anexos hay algunas ideas). Pueden crearlo juntos/as y luego que el niño/a lo decore con ayuda de ustedes. La idea es que puedan crearlo con lo que tengan en la casa y después jugar con el instrumento.</w:t>
            </w:r>
          </w:p>
          <w:p w14:paraId="2F204082" w14:textId="77777777" w:rsidR="00155784" w:rsidRDefault="00155784">
            <w:pPr>
              <w:tabs>
                <w:tab w:val="left" w:pos="2925"/>
              </w:tabs>
              <w:jc w:val="both"/>
            </w:pPr>
          </w:p>
          <w:p w14:paraId="03577F1E" w14:textId="77777777" w:rsidR="00155784" w:rsidRDefault="00487EAF">
            <w:pPr>
              <w:tabs>
                <w:tab w:val="left" w:pos="2925"/>
              </w:tabs>
              <w:jc w:val="both"/>
            </w:pPr>
            <w:r>
              <w:t>*Si es que hacen esta actividad, se sugiere guardar el instrumento para luego compartir en el colegio.</w:t>
            </w:r>
          </w:p>
        </w:tc>
      </w:tr>
      <w:tr w:rsidR="00155784" w14:paraId="0C6FBE08" w14:textId="77777777" w:rsidTr="0024366F">
        <w:tc>
          <w:tcPr>
            <w:tcW w:w="4111" w:type="dxa"/>
          </w:tcPr>
          <w:p w14:paraId="072AD4E4" w14:textId="77777777" w:rsidR="00155784" w:rsidRDefault="00487EAF">
            <w:pPr>
              <w:numPr>
                <w:ilvl w:val="0"/>
                <w:numId w:val="4"/>
              </w:numPr>
              <w:pBdr>
                <w:top w:val="nil"/>
                <w:left w:val="nil"/>
                <w:bottom w:val="nil"/>
                <w:right w:val="nil"/>
                <w:between w:val="nil"/>
              </w:pBdr>
              <w:tabs>
                <w:tab w:val="left" w:pos="2925"/>
              </w:tabs>
              <w:spacing w:after="160" w:line="259" w:lineRule="auto"/>
              <w:jc w:val="both"/>
              <w:rPr>
                <w:b/>
                <w:color w:val="000000"/>
              </w:rPr>
            </w:pPr>
            <w:r>
              <w:rPr>
                <w:b/>
                <w:color w:val="000000"/>
              </w:rPr>
              <w:t>Escuchar música, comentar y bailar</w:t>
            </w:r>
          </w:p>
          <w:p w14:paraId="04B01D53" w14:textId="77777777" w:rsidR="007C2579" w:rsidRDefault="007C2579" w:rsidP="007C2579">
            <w:pPr>
              <w:pBdr>
                <w:top w:val="nil"/>
                <w:left w:val="nil"/>
                <w:bottom w:val="nil"/>
                <w:right w:val="nil"/>
                <w:between w:val="nil"/>
              </w:pBdr>
              <w:tabs>
                <w:tab w:val="left" w:pos="2925"/>
              </w:tabs>
              <w:spacing w:after="160" w:line="259" w:lineRule="auto"/>
              <w:jc w:val="both"/>
              <w:rPr>
                <w:b/>
                <w:color w:val="000000"/>
              </w:rPr>
            </w:pPr>
            <w:r>
              <w:rPr>
                <w:b/>
                <w:color w:val="000000"/>
              </w:rPr>
              <w:t xml:space="preserve">OA </w:t>
            </w:r>
          </w:p>
          <w:p w14:paraId="596BBBBA" w14:textId="07E5CE9C" w:rsidR="007C2579" w:rsidRDefault="007C2579" w:rsidP="007C2579">
            <w:pPr>
              <w:pBdr>
                <w:top w:val="nil"/>
                <w:left w:val="nil"/>
                <w:bottom w:val="nil"/>
                <w:right w:val="nil"/>
                <w:between w:val="nil"/>
              </w:pBdr>
              <w:tabs>
                <w:tab w:val="left" w:pos="2925"/>
              </w:tabs>
              <w:spacing w:after="160" w:line="259" w:lineRule="auto"/>
              <w:jc w:val="both"/>
            </w:pPr>
            <w:r>
              <w:rPr>
                <w:b/>
                <w:color w:val="000000"/>
              </w:rPr>
              <w:lastRenderedPageBreak/>
              <w:t xml:space="preserve">Lenguaje Artístico: </w:t>
            </w:r>
            <w:r>
              <w:t>Interpretar canciones y juegos musicales, utilizando de manera integrada diversos recursos tales como, la voz, el cuerpo, instrumentos musicales y objetos.</w:t>
            </w:r>
          </w:p>
          <w:p w14:paraId="707B375F" w14:textId="77777777" w:rsidR="007C2579" w:rsidRDefault="007C2579" w:rsidP="007C2579">
            <w:pPr>
              <w:pBdr>
                <w:top w:val="nil"/>
                <w:left w:val="nil"/>
                <w:bottom w:val="nil"/>
                <w:right w:val="nil"/>
                <w:between w:val="nil"/>
              </w:pBdr>
              <w:tabs>
                <w:tab w:val="left" w:pos="2925"/>
              </w:tabs>
              <w:spacing w:after="160" w:line="259" w:lineRule="auto"/>
              <w:jc w:val="both"/>
            </w:pPr>
            <w:r>
              <w:rPr>
                <w:b/>
                <w:bCs/>
              </w:rPr>
              <w:t xml:space="preserve">Identidad y Autonomía: </w:t>
            </w:r>
            <w:r>
              <w:t xml:space="preserve">Comunicar a los demás, emociones y sentimientos tales como: amor, miedo, alegría, ira, que le provocan diversas narraciones o situaciones observadas en forma directa o a través de </w:t>
            </w:r>
            <w:proofErr w:type="spellStart"/>
            <w:r>
              <w:t>TICs</w:t>
            </w:r>
            <w:proofErr w:type="spellEnd"/>
            <w:r>
              <w:t>.</w:t>
            </w:r>
          </w:p>
          <w:p w14:paraId="74BDF241" w14:textId="09A50FA8" w:rsidR="0024366F" w:rsidRPr="0024366F" w:rsidRDefault="0024366F" w:rsidP="007C2579">
            <w:pPr>
              <w:pBdr>
                <w:top w:val="nil"/>
                <w:left w:val="nil"/>
                <w:bottom w:val="nil"/>
                <w:right w:val="nil"/>
                <w:between w:val="nil"/>
              </w:pBdr>
              <w:tabs>
                <w:tab w:val="left" w:pos="2925"/>
              </w:tabs>
              <w:spacing w:after="160" w:line="259" w:lineRule="auto"/>
              <w:jc w:val="both"/>
              <w:rPr>
                <w:b/>
                <w:bCs/>
                <w:color w:val="000000"/>
              </w:rPr>
            </w:pPr>
            <w:r>
              <w:rPr>
                <w:b/>
                <w:bCs/>
              </w:rPr>
              <w:t xml:space="preserve">Corporalidad y movimiento: </w:t>
            </w:r>
            <w:r>
              <w:t>Reconocer el bienestar que le produce el movimiento libre en situaciones cotidianas y lúdicas, manifestando su interés por desarrollarlo en forma frecuente.</w:t>
            </w:r>
          </w:p>
        </w:tc>
        <w:tc>
          <w:tcPr>
            <w:tcW w:w="6379" w:type="dxa"/>
          </w:tcPr>
          <w:p w14:paraId="3603A186" w14:textId="77777777" w:rsidR="00155784" w:rsidRDefault="00487EAF">
            <w:pPr>
              <w:tabs>
                <w:tab w:val="left" w:pos="2925"/>
              </w:tabs>
              <w:jc w:val="both"/>
              <w:rPr>
                <w:i/>
              </w:rPr>
            </w:pPr>
            <w:r>
              <w:lastRenderedPageBreak/>
              <w:t xml:space="preserve">Explorar ritmos musicales al escuchar distintas canciones, si gustan, pueden bailar juntos/as. Se sugiere hacer preguntas al niño/a, como </w:t>
            </w:r>
            <w:r>
              <w:rPr>
                <w:i/>
              </w:rPr>
              <w:t>¿te gusta esta canción?, ¿crees que es una canción alegre/triste/otra?, ¿cómo te sientes con esta canción?, etc.</w:t>
            </w:r>
          </w:p>
          <w:p w14:paraId="69B6A24B" w14:textId="77777777" w:rsidR="00155784" w:rsidRDefault="00487EAF">
            <w:pPr>
              <w:tabs>
                <w:tab w:val="left" w:pos="2925"/>
              </w:tabs>
              <w:jc w:val="both"/>
            </w:pPr>
            <w:r>
              <w:lastRenderedPageBreak/>
              <w:t xml:space="preserve">También, pueden buscar canciones con juegos para niños/as, como el </w:t>
            </w:r>
            <w:proofErr w:type="spellStart"/>
            <w:r>
              <w:rPr>
                <w:i/>
              </w:rPr>
              <w:t>Congelao</w:t>
            </w:r>
            <w:proofErr w:type="spellEnd"/>
            <w:r>
              <w:rPr>
                <w:i/>
              </w:rPr>
              <w:t xml:space="preserve">, </w:t>
            </w:r>
            <w:r>
              <w:t>entre otras.</w:t>
            </w:r>
          </w:p>
          <w:p w14:paraId="44585989" w14:textId="23805B18" w:rsidR="00453AD4" w:rsidRDefault="00453AD4">
            <w:pPr>
              <w:tabs>
                <w:tab w:val="left" w:pos="2925"/>
              </w:tabs>
              <w:jc w:val="both"/>
            </w:pPr>
            <w:r>
              <w:t>Por su contenido pedagógico s</w:t>
            </w:r>
            <w:bookmarkStart w:id="1" w:name="_GoBack"/>
            <w:bookmarkEnd w:id="1"/>
            <w:r>
              <w:t>e sugieren las canciones de “Cantando aprendo a hablar” y “</w:t>
            </w:r>
            <w:proofErr w:type="spellStart"/>
            <w:r>
              <w:t>Tikitiklip</w:t>
            </w:r>
            <w:proofErr w:type="spellEnd"/>
            <w:r>
              <w:t>”.</w:t>
            </w:r>
          </w:p>
        </w:tc>
      </w:tr>
      <w:tr w:rsidR="00155784" w14:paraId="741CB0B8" w14:textId="77777777" w:rsidTr="0024366F">
        <w:tc>
          <w:tcPr>
            <w:tcW w:w="4111" w:type="dxa"/>
          </w:tcPr>
          <w:p w14:paraId="0C5301AA" w14:textId="77777777" w:rsidR="00155784" w:rsidRDefault="00487EAF">
            <w:pPr>
              <w:numPr>
                <w:ilvl w:val="0"/>
                <w:numId w:val="4"/>
              </w:numPr>
              <w:pBdr>
                <w:top w:val="nil"/>
                <w:left w:val="nil"/>
                <w:bottom w:val="nil"/>
                <w:right w:val="nil"/>
                <w:between w:val="nil"/>
              </w:pBdr>
              <w:tabs>
                <w:tab w:val="left" w:pos="2925"/>
              </w:tabs>
              <w:spacing w:after="160" w:line="259" w:lineRule="auto"/>
              <w:jc w:val="both"/>
              <w:rPr>
                <w:b/>
                <w:color w:val="000000"/>
              </w:rPr>
            </w:pPr>
            <w:r>
              <w:rPr>
                <w:b/>
                <w:color w:val="000000"/>
              </w:rPr>
              <w:lastRenderedPageBreak/>
              <w:t>Hacer nuestra propia masa para jugar</w:t>
            </w:r>
          </w:p>
          <w:p w14:paraId="35D9E38B" w14:textId="1FB685B0" w:rsidR="007C2579" w:rsidRDefault="007C2579" w:rsidP="007C2579">
            <w:pPr>
              <w:pBdr>
                <w:top w:val="nil"/>
                <w:left w:val="nil"/>
                <w:bottom w:val="nil"/>
                <w:right w:val="nil"/>
                <w:between w:val="nil"/>
              </w:pBdr>
              <w:tabs>
                <w:tab w:val="left" w:pos="2925"/>
              </w:tabs>
              <w:spacing w:after="160" w:line="259" w:lineRule="auto"/>
              <w:jc w:val="both"/>
              <w:rPr>
                <w:b/>
                <w:color w:val="000000"/>
              </w:rPr>
            </w:pPr>
            <w:r>
              <w:rPr>
                <w:b/>
                <w:color w:val="000000"/>
              </w:rPr>
              <w:t xml:space="preserve">OA (Exploración del entorno natural): </w:t>
            </w:r>
            <w:r>
              <w:t>Explorar los cambios o efectos que se producen en los materiales al aplicarles fuerza, calor o agua.</w:t>
            </w:r>
          </w:p>
        </w:tc>
        <w:tc>
          <w:tcPr>
            <w:tcW w:w="6379" w:type="dxa"/>
          </w:tcPr>
          <w:p w14:paraId="02FB0C8A" w14:textId="0CF22F60" w:rsidR="00155784" w:rsidRDefault="00487EAF">
            <w:pPr>
              <w:tabs>
                <w:tab w:val="left" w:pos="2925"/>
              </w:tabs>
              <w:jc w:val="both"/>
            </w:pPr>
            <w:r>
              <w:t xml:space="preserve">Se invita al niño/a </w:t>
            </w:r>
            <w:proofErr w:type="spellStart"/>
            <w:r>
              <w:t>a</w:t>
            </w:r>
            <w:proofErr w:type="spellEnd"/>
            <w:r>
              <w:t xml:space="preserve"> hacer un experimento para crear la masa. Con ayuda del adulto/a, van mezclando los ingredientes (receta en anexos) hasta que se forme la masa.</w:t>
            </w:r>
            <w:r w:rsidR="007C2579">
              <w:t xml:space="preserve"> Mientras se va mezclando, se puede ir preguntando al niño/a: </w:t>
            </w:r>
            <w:r w:rsidR="007C2579">
              <w:rPr>
                <w:i/>
                <w:iCs/>
              </w:rPr>
              <w:t xml:space="preserve">¿qué le pasó a la mezcla?, ¿cómo se puso cuando le echamos agua?, etc. </w:t>
            </w:r>
            <w:r>
              <w:t xml:space="preserve"> Cuando esté lista, se puede invitar al niño/a </w:t>
            </w:r>
            <w:proofErr w:type="spellStart"/>
            <w:r>
              <w:t>a</w:t>
            </w:r>
            <w:proofErr w:type="spellEnd"/>
            <w:r>
              <w:t xml:space="preserve"> moldear distintas figuras.</w:t>
            </w:r>
          </w:p>
        </w:tc>
      </w:tr>
      <w:tr w:rsidR="00155784" w14:paraId="72A244F0" w14:textId="77777777" w:rsidTr="0024366F">
        <w:tc>
          <w:tcPr>
            <w:tcW w:w="4111" w:type="dxa"/>
          </w:tcPr>
          <w:p w14:paraId="7A179EF4" w14:textId="77777777" w:rsidR="00155784" w:rsidRDefault="00487EAF">
            <w:pPr>
              <w:numPr>
                <w:ilvl w:val="0"/>
                <w:numId w:val="4"/>
              </w:numPr>
              <w:pBdr>
                <w:top w:val="nil"/>
                <w:left w:val="nil"/>
                <w:bottom w:val="nil"/>
                <w:right w:val="nil"/>
                <w:between w:val="nil"/>
              </w:pBdr>
              <w:tabs>
                <w:tab w:val="left" w:pos="2925"/>
              </w:tabs>
              <w:spacing w:after="160" w:line="259" w:lineRule="auto"/>
              <w:jc w:val="both"/>
              <w:rPr>
                <w:b/>
                <w:color w:val="000000"/>
              </w:rPr>
            </w:pPr>
            <w:r>
              <w:rPr>
                <w:b/>
                <w:color w:val="000000"/>
              </w:rPr>
              <w:t>Jugar a Simón dice</w:t>
            </w:r>
          </w:p>
          <w:p w14:paraId="0BB47198" w14:textId="5BA06D18" w:rsidR="007C2579" w:rsidRDefault="007C2579" w:rsidP="007C2579">
            <w:pPr>
              <w:pBdr>
                <w:top w:val="nil"/>
                <w:left w:val="nil"/>
                <w:bottom w:val="nil"/>
                <w:right w:val="nil"/>
                <w:between w:val="nil"/>
              </w:pBdr>
              <w:tabs>
                <w:tab w:val="left" w:pos="2925"/>
              </w:tabs>
              <w:spacing w:after="160" w:line="259" w:lineRule="auto"/>
              <w:jc w:val="both"/>
              <w:rPr>
                <w:b/>
                <w:color w:val="000000"/>
              </w:rPr>
            </w:pPr>
            <w:r>
              <w:rPr>
                <w:b/>
                <w:color w:val="000000"/>
              </w:rPr>
              <w:t xml:space="preserve">OA (Lenguaje verbal): </w:t>
            </w:r>
            <w:r>
              <w:t>Comprender mensajes simples como instrucciones explícitas, explicaciones y preguntas relativas a objetos, personas, acciones, tiempo y lugar, identificando la intencionalidad comunicativa de diversos interlocutores.</w:t>
            </w:r>
          </w:p>
        </w:tc>
        <w:tc>
          <w:tcPr>
            <w:tcW w:w="6379" w:type="dxa"/>
          </w:tcPr>
          <w:p w14:paraId="24768A3E" w14:textId="77777777" w:rsidR="00155784" w:rsidRDefault="00487EAF">
            <w:pPr>
              <w:tabs>
                <w:tab w:val="left" w:pos="2925"/>
              </w:tabs>
              <w:jc w:val="both"/>
            </w:pPr>
            <w:r>
              <w:t xml:space="preserve">Se invita al niño/a </w:t>
            </w:r>
            <w:proofErr w:type="spellStart"/>
            <w:r>
              <w:t>a</w:t>
            </w:r>
            <w:proofErr w:type="spellEnd"/>
            <w:r>
              <w:t xml:space="preserve"> jugar Simón dice, contándole que debe estar muy atento/a. Se dan instrucciones como </w:t>
            </w:r>
            <w:r>
              <w:rPr>
                <w:i/>
              </w:rPr>
              <w:t>Simón dice manos arriba, Simón dice salta en un pie, Simón dice agacharse, etc.</w:t>
            </w:r>
          </w:p>
        </w:tc>
      </w:tr>
      <w:tr w:rsidR="00155784" w14:paraId="76512F6F" w14:textId="77777777" w:rsidTr="0024366F">
        <w:tc>
          <w:tcPr>
            <w:tcW w:w="4111" w:type="dxa"/>
          </w:tcPr>
          <w:p w14:paraId="15E65995" w14:textId="77777777" w:rsidR="00155784" w:rsidRDefault="00487EAF">
            <w:pPr>
              <w:numPr>
                <w:ilvl w:val="0"/>
                <w:numId w:val="4"/>
              </w:numPr>
              <w:pBdr>
                <w:top w:val="nil"/>
                <w:left w:val="nil"/>
                <w:bottom w:val="nil"/>
                <w:right w:val="nil"/>
                <w:between w:val="nil"/>
              </w:pBdr>
              <w:tabs>
                <w:tab w:val="left" w:pos="2925"/>
              </w:tabs>
              <w:spacing w:after="160" w:line="259" w:lineRule="auto"/>
              <w:jc w:val="both"/>
              <w:rPr>
                <w:b/>
                <w:color w:val="000000"/>
              </w:rPr>
            </w:pPr>
            <w:r>
              <w:rPr>
                <w:b/>
                <w:color w:val="000000"/>
              </w:rPr>
              <w:t>Explorar una planta</w:t>
            </w:r>
          </w:p>
          <w:p w14:paraId="563B91EA" w14:textId="07DD677D" w:rsidR="007C2579" w:rsidRDefault="007C2579" w:rsidP="007C2579">
            <w:pPr>
              <w:pBdr>
                <w:top w:val="nil"/>
                <w:left w:val="nil"/>
                <w:bottom w:val="nil"/>
                <w:right w:val="nil"/>
                <w:between w:val="nil"/>
              </w:pBdr>
              <w:tabs>
                <w:tab w:val="left" w:pos="2925"/>
              </w:tabs>
              <w:spacing w:after="160" w:line="259" w:lineRule="auto"/>
              <w:jc w:val="both"/>
              <w:rPr>
                <w:b/>
                <w:color w:val="000000"/>
              </w:rPr>
            </w:pPr>
            <w:r>
              <w:rPr>
                <w:b/>
                <w:color w:val="000000"/>
              </w:rPr>
              <w:t xml:space="preserve">OA (Exploración del entorno natural): </w:t>
            </w:r>
            <w:r>
              <w:t>Comunicar algunas propiedades básicas de los elementos naturales que explora, tales como: colores, texturas, tamaños, temperaturas entre otras.</w:t>
            </w:r>
          </w:p>
        </w:tc>
        <w:tc>
          <w:tcPr>
            <w:tcW w:w="6379" w:type="dxa"/>
          </w:tcPr>
          <w:p w14:paraId="4659990C" w14:textId="1A5D3033" w:rsidR="00155784" w:rsidRDefault="00487EAF">
            <w:pPr>
              <w:tabs>
                <w:tab w:val="left" w:pos="2925"/>
              </w:tabs>
              <w:jc w:val="both"/>
            </w:pPr>
            <w:r>
              <w:t xml:space="preserve">En caso de tener en la casa, pueden observar, tocarla para conocer su textura (con cuidado). Invitar al niño/a </w:t>
            </w:r>
            <w:proofErr w:type="spellStart"/>
            <w:r>
              <w:t>a</w:t>
            </w:r>
            <w:proofErr w:type="spellEnd"/>
            <w:r>
              <w:t xml:space="preserve"> describirla, preguntando por sus colores, olor, textura, su forma, etc.</w:t>
            </w:r>
          </w:p>
        </w:tc>
      </w:tr>
      <w:tr w:rsidR="00155784" w14:paraId="4541EBA2" w14:textId="77777777" w:rsidTr="0024366F">
        <w:tc>
          <w:tcPr>
            <w:tcW w:w="4111" w:type="dxa"/>
          </w:tcPr>
          <w:p w14:paraId="18844586" w14:textId="77777777" w:rsidR="00155784" w:rsidRDefault="00487EAF">
            <w:pPr>
              <w:numPr>
                <w:ilvl w:val="0"/>
                <w:numId w:val="4"/>
              </w:numPr>
              <w:pBdr>
                <w:top w:val="nil"/>
                <w:left w:val="nil"/>
                <w:bottom w:val="nil"/>
                <w:right w:val="nil"/>
                <w:between w:val="nil"/>
              </w:pBdr>
              <w:tabs>
                <w:tab w:val="left" w:pos="2925"/>
              </w:tabs>
              <w:spacing w:after="160" w:line="259" w:lineRule="auto"/>
              <w:jc w:val="both"/>
              <w:rPr>
                <w:b/>
                <w:color w:val="000000"/>
              </w:rPr>
            </w:pPr>
            <w:r>
              <w:rPr>
                <w:b/>
                <w:color w:val="000000"/>
              </w:rPr>
              <w:t xml:space="preserve">Hacer una receta </w:t>
            </w:r>
          </w:p>
          <w:p w14:paraId="0ADB34B1" w14:textId="77777777" w:rsidR="007C2579" w:rsidRDefault="007C2579" w:rsidP="007C2579">
            <w:pPr>
              <w:pBdr>
                <w:top w:val="nil"/>
                <w:left w:val="nil"/>
                <w:bottom w:val="nil"/>
                <w:right w:val="nil"/>
                <w:between w:val="nil"/>
              </w:pBdr>
              <w:tabs>
                <w:tab w:val="left" w:pos="2925"/>
              </w:tabs>
              <w:spacing w:after="160" w:line="259" w:lineRule="auto"/>
              <w:jc w:val="both"/>
              <w:rPr>
                <w:b/>
                <w:color w:val="000000"/>
              </w:rPr>
            </w:pPr>
            <w:r>
              <w:rPr>
                <w:b/>
                <w:color w:val="000000"/>
              </w:rPr>
              <w:t xml:space="preserve">OA </w:t>
            </w:r>
          </w:p>
          <w:p w14:paraId="4B7F6688" w14:textId="0586AB10" w:rsidR="007C2579" w:rsidRDefault="007C2579" w:rsidP="007C2579">
            <w:pPr>
              <w:pBdr>
                <w:top w:val="nil"/>
                <w:left w:val="nil"/>
                <w:bottom w:val="nil"/>
                <w:right w:val="nil"/>
                <w:between w:val="nil"/>
              </w:pBdr>
              <w:tabs>
                <w:tab w:val="left" w:pos="2925"/>
              </w:tabs>
              <w:spacing w:after="160" w:line="259" w:lineRule="auto"/>
              <w:jc w:val="both"/>
              <w:rPr>
                <w:b/>
                <w:color w:val="000000"/>
              </w:rPr>
            </w:pPr>
            <w:r>
              <w:rPr>
                <w:b/>
                <w:color w:val="000000"/>
              </w:rPr>
              <w:lastRenderedPageBreak/>
              <w:t>Pensamiento Matemático:</w:t>
            </w:r>
            <w:r w:rsidR="0024366F">
              <w:rPr>
                <w:b/>
                <w:color w:val="000000"/>
              </w:rPr>
              <w:t xml:space="preserve"> </w:t>
            </w:r>
            <w:r w:rsidR="0024366F">
              <w:t>Emplear cuantificadores, tales como: “más que”, “menos que”, “igual que”, al comparar cantidades de objetos en situaciones cotidianas.</w:t>
            </w:r>
          </w:p>
          <w:p w14:paraId="23959981" w14:textId="32AF1D1A" w:rsidR="007C2579" w:rsidRDefault="007C2579" w:rsidP="007C2579">
            <w:pPr>
              <w:pBdr>
                <w:top w:val="nil"/>
                <w:left w:val="nil"/>
                <w:bottom w:val="nil"/>
                <w:right w:val="nil"/>
                <w:between w:val="nil"/>
              </w:pBdr>
              <w:tabs>
                <w:tab w:val="left" w:pos="2925"/>
              </w:tabs>
              <w:spacing w:after="160" w:line="259" w:lineRule="auto"/>
              <w:jc w:val="both"/>
              <w:rPr>
                <w:b/>
                <w:color w:val="000000"/>
              </w:rPr>
            </w:pPr>
            <w:r>
              <w:rPr>
                <w:b/>
                <w:color w:val="000000"/>
              </w:rPr>
              <w:t>Comprensión del Entorno sociocultural: S</w:t>
            </w:r>
            <w:r>
              <w:t>eleccionar utensilios domésticos y objetos tecnológicos que les permiten resolver problemas en contextos sociales auténticos.</w:t>
            </w:r>
          </w:p>
        </w:tc>
        <w:tc>
          <w:tcPr>
            <w:tcW w:w="6379" w:type="dxa"/>
          </w:tcPr>
          <w:p w14:paraId="3D2EBE28" w14:textId="7F9363C3" w:rsidR="00155784" w:rsidRDefault="00487EAF">
            <w:pPr>
              <w:tabs>
                <w:tab w:val="left" w:pos="2925"/>
              </w:tabs>
              <w:jc w:val="both"/>
            </w:pPr>
            <w:r>
              <w:lastRenderedPageBreak/>
              <w:t>Cocinar una receta en conjunto. Mientras la preparan, pueden ir conversando en conjunto sobre los ingredientes</w:t>
            </w:r>
            <w:r w:rsidR="0024366F">
              <w:t xml:space="preserve"> y utensilios, </w:t>
            </w:r>
            <w:r>
              <w:t xml:space="preserve">ir contando (por ejemplo, 3 galletas, contar las tres, </w:t>
            </w:r>
            <w:proofErr w:type="spellStart"/>
            <w:r>
              <w:t>etc</w:t>
            </w:r>
            <w:proofErr w:type="spellEnd"/>
            <w:r>
              <w:t>)</w:t>
            </w:r>
            <w:r w:rsidR="0024366F">
              <w:t xml:space="preserve">, comparando </w:t>
            </w:r>
            <w:r w:rsidR="0024366F">
              <w:lastRenderedPageBreak/>
              <w:t>las cantidades</w:t>
            </w:r>
            <w:r>
              <w:t xml:space="preserve">. En anexos encontrarán un link con recetas sencillas para hacer en familia. </w:t>
            </w:r>
          </w:p>
        </w:tc>
      </w:tr>
      <w:tr w:rsidR="00155784" w14:paraId="2427FB92" w14:textId="77777777" w:rsidTr="0024366F">
        <w:tc>
          <w:tcPr>
            <w:tcW w:w="4111" w:type="dxa"/>
          </w:tcPr>
          <w:p w14:paraId="15ADC78B" w14:textId="77777777" w:rsidR="00155784" w:rsidRDefault="00487EAF">
            <w:pPr>
              <w:numPr>
                <w:ilvl w:val="0"/>
                <w:numId w:val="4"/>
              </w:numPr>
              <w:pBdr>
                <w:top w:val="nil"/>
                <w:left w:val="nil"/>
                <w:bottom w:val="nil"/>
                <w:right w:val="nil"/>
                <w:between w:val="nil"/>
              </w:pBdr>
              <w:tabs>
                <w:tab w:val="left" w:pos="2925"/>
              </w:tabs>
              <w:spacing w:after="160" w:line="259" w:lineRule="auto"/>
              <w:jc w:val="both"/>
              <w:rPr>
                <w:b/>
                <w:color w:val="000000"/>
              </w:rPr>
            </w:pPr>
            <w:r>
              <w:rPr>
                <w:b/>
                <w:color w:val="000000"/>
              </w:rPr>
              <w:lastRenderedPageBreak/>
              <w:t xml:space="preserve">Inventar cuentos </w:t>
            </w:r>
          </w:p>
          <w:p w14:paraId="4FD382C4" w14:textId="77777777" w:rsidR="0024366F" w:rsidRDefault="0024366F" w:rsidP="0024366F">
            <w:pPr>
              <w:pBdr>
                <w:top w:val="nil"/>
                <w:left w:val="nil"/>
                <w:bottom w:val="nil"/>
                <w:right w:val="nil"/>
                <w:between w:val="nil"/>
              </w:pBdr>
              <w:tabs>
                <w:tab w:val="left" w:pos="2925"/>
              </w:tabs>
              <w:spacing w:after="160" w:line="259" w:lineRule="auto"/>
              <w:jc w:val="both"/>
              <w:rPr>
                <w:b/>
                <w:color w:val="000000"/>
              </w:rPr>
            </w:pPr>
            <w:r>
              <w:rPr>
                <w:b/>
                <w:color w:val="000000"/>
              </w:rPr>
              <w:t xml:space="preserve">OA </w:t>
            </w:r>
          </w:p>
          <w:p w14:paraId="4B4AB4A4" w14:textId="55E0B0AD" w:rsidR="0024366F" w:rsidRDefault="0024366F" w:rsidP="0024366F">
            <w:pPr>
              <w:pBdr>
                <w:top w:val="nil"/>
                <w:left w:val="nil"/>
                <w:bottom w:val="nil"/>
                <w:right w:val="nil"/>
                <w:between w:val="nil"/>
              </w:pBdr>
              <w:tabs>
                <w:tab w:val="left" w:pos="2925"/>
              </w:tabs>
              <w:spacing w:after="160" w:line="259" w:lineRule="auto"/>
              <w:jc w:val="both"/>
            </w:pPr>
            <w:r>
              <w:rPr>
                <w:b/>
                <w:color w:val="000000"/>
              </w:rPr>
              <w:t xml:space="preserve">Lenguaje verbal: </w:t>
            </w:r>
            <w:r>
              <w:t>Comunicar oralmente temas de su interés, empleando un vocabulario variado e incorporando palabras nuevas y pertinentes a las distintas situaciones comunicativas e interlocutores.</w:t>
            </w:r>
          </w:p>
          <w:p w14:paraId="27E6BF01" w14:textId="3BE5B8E3" w:rsidR="0024366F" w:rsidRPr="0024366F" w:rsidRDefault="0024366F" w:rsidP="0024366F">
            <w:pPr>
              <w:pBdr>
                <w:top w:val="nil"/>
                <w:left w:val="nil"/>
                <w:bottom w:val="nil"/>
                <w:right w:val="nil"/>
                <w:between w:val="nil"/>
              </w:pBdr>
              <w:tabs>
                <w:tab w:val="left" w:pos="2925"/>
              </w:tabs>
              <w:spacing w:after="160" w:line="259" w:lineRule="auto"/>
              <w:jc w:val="both"/>
              <w:rPr>
                <w:b/>
                <w:bCs/>
              </w:rPr>
            </w:pPr>
            <w:r>
              <w:rPr>
                <w:b/>
                <w:bCs/>
              </w:rPr>
              <w:t xml:space="preserve">Lenguaje Artístico: </w:t>
            </w:r>
            <w:r>
              <w:t>Representar plásticamente emociones, ideas, experiencias e intereses, a través de líneas, formas, colores, texturas, con recursos y soportes en plano y volumen</w:t>
            </w:r>
          </w:p>
          <w:p w14:paraId="0CF97D4C" w14:textId="3F62C5CA" w:rsidR="0024366F" w:rsidRPr="0024366F" w:rsidRDefault="0024366F" w:rsidP="0024366F">
            <w:pPr>
              <w:pBdr>
                <w:top w:val="nil"/>
                <w:left w:val="nil"/>
                <w:bottom w:val="nil"/>
                <w:right w:val="nil"/>
                <w:between w:val="nil"/>
              </w:pBdr>
              <w:tabs>
                <w:tab w:val="left" w:pos="2925"/>
              </w:tabs>
              <w:spacing w:after="160" w:line="259" w:lineRule="auto"/>
              <w:jc w:val="both"/>
              <w:rPr>
                <w:b/>
                <w:bCs/>
                <w:color w:val="000000"/>
              </w:rPr>
            </w:pPr>
          </w:p>
        </w:tc>
        <w:tc>
          <w:tcPr>
            <w:tcW w:w="6379" w:type="dxa"/>
          </w:tcPr>
          <w:p w14:paraId="5A487F1C" w14:textId="77777777" w:rsidR="00155784" w:rsidRDefault="00487EAF">
            <w:pPr>
              <w:tabs>
                <w:tab w:val="left" w:pos="2925"/>
              </w:tabs>
              <w:jc w:val="both"/>
            </w:pPr>
            <w:r>
              <w:t xml:space="preserve">Con ayuda de un adulto/a, se puede invitar al niño/a </w:t>
            </w:r>
            <w:proofErr w:type="spellStart"/>
            <w:r>
              <w:t>a</w:t>
            </w:r>
            <w:proofErr w:type="spellEnd"/>
            <w:r>
              <w:t xml:space="preserve"> inventar un cuento (corto y sencillo) por medio de dibujos. El adulto/a puede escribir las ideas del niño en el reverso de las hojas o en una hoja aparte.</w:t>
            </w:r>
          </w:p>
          <w:p w14:paraId="2A413F59" w14:textId="77777777" w:rsidR="00155784" w:rsidRDefault="00487EAF">
            <w:pPr>
              <w:tabs>
                <w:tab w:val="left" w:pos="2925"/>
              </w:tabs>
              <w:jc w:val="both"/>
            </w:pPr>
            <w:r>
              <w:t>*Si es que realizan esta actividad, se sugiere guardarla para luego compartir en el colegio.</w:t>
            </w:r>
          </w:p>
        </w:tc>
      </w:tr>
      <w:tr w:rsidR="00155784" w14:paraId="284D4B97" w14:textId="77777777" w:rsidTr="0024366F">
        <w:tc>
          <w:tcPr>
            <w:tcW w:w="4111" w:type="dxa"/>
          </w:tcPr>
          <w:p w14:paraId="00169A11" w14:textId="77777777" w:rsidR="00155784" w:rsidRDefault="00487EAF">
            <w:pPr>
              <w:numPr>
                <w:ilvl w:val="0"/>
                <w:numId w:val="4"/>
              </w:numPr>
              <w:pBdr>
                <w:top w:val="nil"/>
                <w:left w:val="nil"/>
                <w:bottom w:val="nil"/>
                <w:right w:val="nil"/>
                <w:between w:val="nil"/>
              </w:pBdr>
              <w:tabs>
                <w:tab w:val="left" w:pos="2925"/>
              </w:tabs>
              <w:spacing w:after="160" w:line="259" w:lineRule="auto"/>
              <w:jc w:val="both"/>
              <w:rPr>
                <w:b/>
                <w:color w:val="000000"/>
              </w:rPr>
            </w:pPr>
            <w:r>
              <w:rPr>
                <w:b/>
                <w:color w:val="000000"/>
              </w:rPr>
              <w:t>Rellenar figuras</w:t>
            </w:r>
          </w:p>
          <w:p w14:paraId="2CEAD965" w14:textId="7A123A59" w:rsidR="0024366F" w:rsidRPr="0024366F" w:rsidRDefault="0024366F" w:rsidP="0024366F">
            <w:pPr>
              <w:pBdr>
                <w:top w:val="nil"/>
                <w:left w:val="nil"/>
                <w:bottom w:val="nil"/>
                <w:right w:val="nil"/>
                <w:between w:val="nil"/>
              </w:pBdr>
              <w:tabs>
                <w:tab w:val="left" w:pos="2925"/>
              </w:tabs>
              <w:spacing w:after="160" w:line="259" w:lineRule="auto"/>
              <w:jc w:val="both"/>
              <w:rPr>
                <w:b/>
                <w:color w:val="000000"/>
              </w:rPr>
            </w:pPr>
            <w:r>
              <w:rPr>
                <w:b/>
                <w:color w:val="000000"/>
              </w:rPr>
              <w:t xml:space="preserve">OA (Corporalidad y movimiento): </w:t>
            </w:r>
            <w:r>
              <w:t>Coordinar con precisión y eficiencia sus habilidades psicomotrices finas en función de sus intereses de exploración y juego</w:t>
            </w:r>
          </w:p>
        </w:tc>
        <w:tc>
          <w:tcPr>
            <w:tcW w:w="6379" w:type="dxa"/>
          </w:tcPr>
          <w:p w14:paraId="48A2CADD" w14:textId="77777777" w:rsidR="00155784" w:rsidRDefault="00487EAF">
            <w:pPr>
              <w:tabs>
                <w:tab w:val="left" w:pos="2925"/>
              </w:tabs>
              <w:jc w:val="both"/>
            </w:pPr>
            <w:r>
              <w:t xml:space="preserve">Invitar al niño/a </w:t>
            </w:r>
            <w:proofErr w:type="spellStart"/>
            <w:r>
              <w:t>a</w:t>
            </w:r>
            <w:proofErr w:type="spellEnd"/>
            <w:r>
              <w:t xml:space="preserve"> rellenar alguna figura que le guste (por ejemplo, el adulto/a puede dibujar un círculo, corazón, estrella, </w:t>
            </w:r>
            <w:proofErr w:type="spellStart"/>
            <w:r>
              <w:t>etc</w:t>
            </w:r>
            <w:proofErr w:type="spellEnd"/>
            <w:r>
              <w:t>), con distintos materiales, por ejemplo: pedacitos de diario, revista, puntos de colores con lápices, entre otras.</w:t>
            </w:r>
          </w:p>
        </w:tc>
      </w:tr>
    </w:tbl>
    <w:p w14:paraId="3859A863" w14:textId="77777777" w:rsidR="00155784" w:rsidRDefault="00155784">
      <w:pPr>
        <w:tabs>
          <w:tab w:val="left" w:pos="2925"/>
        </w:tabs>
        <w:jc w:val="both"/>
      </w:pPr>
    </w:p>
    <w:p w14:paraId="629DB135" w14:textId="77777777" w:rsidR="00155784" w:rsidRDefault="00487EAF">
      <w:pPr>
        <w:tabs>
          <w:tab w:val="left" w:pos="2925"/>
        </w:tabs>
        <w:jc w:val="both"/>
        <w:rPr>
          <w:b/>
          <w:sz w:val="28"/>
          <w:szCs w:val="28"/>
        </w:rPr>
      </w:pPr>
      <w:r>
        <w:rPr>
          <w:b/>
          <w:sz w:val="28"/>
          <w:szCs w:val="28"/>
        </w:rPr>
        <w:t>Anexos</w:t>
      </w:r>
    </w:p>
    <w:p w14:paraId="56A436E3" w14:textId="77777777" w:rsidR="00155784" w:rsidRDefault="00487EAF">
      <w:pPr>
        <w:numPr>
          <w:ilvl w:val="0"/>
          <w:numId w:val="1"/>
        </w:numPr>
        <w:pBdr>
          <w:top w:val="nil"/>
          <w:left w:val="nil"/>
          <w:bottom w:val="nil"/>
          <w:right w:val="nil"/>
          <w:between w:val="nil"/>
        </w:pBdr>
        <w:tabs>
          <w:tab w:val="left" w:pos="2925"/>
        </w:tabs>
        <w:spacing w:after="0"/>
        <w:jc w:val="both"/>
        <w:rPr>
          <w:b/>
          <w:color w:val="000000"/>
          <w:sz w:val="28"/>
          <w:szCs w:val="28"/>
        </w:rPr>
      </w:pPr>
      <w:r>
        <w:rPr>
          <w:b/>
          <w:color w:val="000000"/>
        </w:rPr>
        <w:t>Lectura de cuentos:</w:t>
      </w:r>
      <w:r>
        <w:rPr>
          <w:color w:val="000000"/>
        </w:rPr>
        <w:t xml:space="preserve"> En caso de no contar con cuentos, podrían revisar en estos links:</w:t>
      </w:r>
    </w:p>
    <w:p w14:paraId="74DA8D3C" w14:textId="77777777" w:rsidR="00155784" w:rsidRDefault="00E6393E">
      <w:pPr>
        <w:pBdr>
          <w:top w:val="nil"/>
          <w:left w:val="nil"/>
          <w:bottom w:val="nil"/>
          <w:right w:val="nil"/>
          <w:between w:val="nil"/>
        </w:pBdr>
        <w:tabs>
          <w:tab w:val="left" w:pos="2925"/>
        </w:tabs>
        <w:spacing w:after="0"/>
        <w:ind w:left="720" w:hanging="720"/>
        <w:jc w:val="both"/>
        <w:rPr>
          <w:color w:val="000000"/>
        </w:rPr>
      </w:pPr>
      <w:hyperlink r:id="rId12">
        <w:r w:rsidR="00487EAF">
          <w:rPr>
            <w:color w:val="0563C1"/>
            <w:u w:val="single"/>
          </w:rPr>
          <w:t>https://www.vivaleercuentosdigitales.cl/</w:t>
        </w:r>
      </w:hyperlink>
    </w:p>
    <w:p w14:paraId="7F6930C7" w14:textId="77777777" w:rsidR="00155784" w:rsidRDefault="00155784">
      <w:pPr>
        <w:pBdr>
          <w:top w:val="nil"/>
          <w:left w:val="nil"/>
          <w:bottom w:val="nil"/>
          <w:right w:val="nil"/>
          <w:between w:val="nil"/>
        </w:pBdr>
        <w:tabs>
          <w:tab w:val="left" w:pos="2925"/>
        </w:tabs>
        <w:spacing w:after="0"/>
        <w:ind w:left="720" w:hanging="720"/>
        <w:jc w:val="both"/>
        <w:rPr>
          <w:color w:val="000000"/>
        </w:rPr>
      </w:pPr>
    </w:p>
    <w:p w14:paraId="01813769" w14:textId="77777777" w:rsidR="00155784" w:rsidRDefault="00E6393E">
      <w:pPr>
        <w:pBdr>
          <w:top w:val="nil"/>
          <w:left w:val="nil"/>
          <w:bottom w:val="nil"/>
          <w:right w:val="nil"/>
          <w:between w:val="nil"/>
        </w:pBdr>
        <w:tabs>
          <w:tab w:val="left" w:pos="2925"/>
        </w:tabs>
        <w:spacing w:after="0"/>
        <w:ind w:left="720" w:hanging="720"/>
        <w:jc w:val="both"/>
        <w:rPr>
          <w:color w:val="000000"/>
        </w:rPr>
      </w:pPr>
      <w:hyperlink r:id="rId13">
        <w:r w:rsidR="00487EAF">
          <w:rPr>
            <w:color w:val="0563C1"/>
            <w:u w:val="single"/>
          </w:rPr>
          <w:t>https://yoprofesor.org/2016/10/05/55-cuentos-en-diapositivas-para-docentes-y-padres/</w:t>
        </w:r>
      </w:hyperlink>
    </w:p>
    <w:p w14:paraId="55376706" w14:textId="60A9B4DB" w:rsidR="00155784" w:rsidRPr="0024366F" w:rsidRDefault="0024366F" w:rsidP="0024366F">
      <w:pPr>
        <w:pStyle w:val="Prrafodelista"/>
        <w:numPr>
          <w:ilvl w:val="0"/>
          <w:numId w:val="5"/>
        </w:numPr>
        <w:pBdr>
          <w:top w:val="nil"/>
          <w:left w:val="nil"/>
          <w:bottom w:val="nil"/>
          <w:right w:val="nil"/>
          <w:between w:val="nil"/>
        </w:pBdr>
        <w:tabs>
          <w:tab w:val="left" w:pos="2925"/>
        </w:tabs>
        <w:spacing w:after="0"/>
        <w:jc w:val="both"/>
        <w:rPr>
          <w:color w:val="000000"/>
        </w:rPr>
      </w:pPr>
      <w:r w:rsidRPr="0024366F">
        <w:rPr>
          <w:color w:val="000000"/>
        </w:rPr>
        <w:t xml:space="preserve"> </w:t>
      </w:r>
      <w:r>
        <w:rPr>
          <w:color w:val="000000"/>
        </w:rPr>
        <w:t xml:space="preserve">-&gt; </w:t>
      </w:r>
      <w:r w:rsidR="00487EAF" w:rsidRPr="0024366F">
        <w:rPr>
          <w:color w:val="000000"/>
        </w:rPr>
        <w:t xml:space="preserve">De esta página, se sugieren los siguientes cuentos: </w:t>
      </w:r>
    </w:p>
    <w:p w14:paraId="49782DA4" w14:textId="77777777" w:rsidR="00155784" w:rsidRDefault="00487EAF">
      <w:pPr>
        <w:pBdr>
          <w:top w:val="nil"/>
          <w:left w:val="nil"/>
          <w:bottom w:val="nil"/>
          <w:right w:val="nil"/>
          <w:between w:val="nil"/>
        </w:pBdr>
        <w:tabs>
          <w:tab w:val="left" w:pos="2925"/>
        </w:tabs>
        <w:spacing w:after="0"/>
        <w:ind w:left="720" w:hanging="720"/>
        <w:jc w:val="both"/>
        <w:rPr>
          <w:color w:val="000000"/>
        </w:rPr>
      </w:pPr>
      <w:r>
        <w:rPr>
          <w:color w:val="000000"/>
        </w:rPr>
        <w:t>1. Ahora no, Bernardo (David McKee)</w:t>
      </w:r>
    </w:p>
    <w:p w14:paraId="227BD76E" w14:textId="77777777" w:rsidR="00155784" w:rsidRDefault="00487EAF">
      <w:pPr>
        <w:pBdr>
          <w:top w:val="nil"/>
          <w:left w:val="nil"/>
          <w:bottom w:val="nil"/>
          <w:right w:val="nil"/>
          <w:between w:val="nil"/>
        </w:pBdr>
        <w:tabs>
          <w:tab w:val="left" w:pos="2925"/>
        </w:tabs>
        <w:spacing w:after="0"/>
        <w:ind w:left="720" w:hanging="720"/>
        <w:jc w:val="both"/>
        <w:rPr>
          <w:color w:val="000000"/>
        </w:rPr>
      </w:pPr>
      <w:r>
        <w:rPr>
          <w:color w:val="000000"/>
        </w:rPr>
        <w:t>3. Choco encuentra una mamá (</w:t>
      </w:r>
      <w:proofErr w:type="spellStart"/>
      <w:r>
        <w:rPr>
          <w:color w:val="000000"/>
        </w:rPr>
        <w:t>Keiko</w:t>
      </w:r>
      <w:proofErr w:type="spellEnd"/>
      <w:r>
        <w:rPr>
          <w:color w:val="000000"/>
        </w:rPr>
        <w:t xml:space="preserve"> </w:t>
      </w:r>
      <w:proofErr w:type="spellStart"/>
      <w:r>
        <w:rPr>
          <w:color w:val="000000"/>
        </w:rPr>
        <w:t>Kasza</w:t>
      </w:r>
      <w:proofErr w:type="spellEnd"/>
      <w:r>
        <w:rPr>
          <w:color w:val="000000"/>
        </w:rPr>
        <w:t>)</w:t>
      </w:r>
    </w:p>
    <w:p w14:paraId="04044B31" w14:textId="77777777" w:rsidR="00155784" w:rsidRDefault="00487EAF">
      <w:pPr>
        <w:pBdr>
          <w:top w:val="nil"/>
          <w:left w:val="nil"/>
          <w:bottom w:val="nil"/>
          <w:right w:val="nil"/>
          <w:between w:val="nil"/>
        </w:pBdr>
        <w:tabs>
          <w:tab w:val="left" w:pos="2925"/>
        </w:tabs>
        <w:spacing w:after="0"/>
        <w:ind w:left="720" w:hanging="720"/>
        <w:jc w:val="both"/>
        <w:rPr>
          <w:color w:val="000000"/>
        </w:rPr>
      </w:pPr>
      <w:r>
        <w:rPr>
          <w:color w:val="000000"/>
        </w:rPr>
        <w:lastRenderedPageBreak/>
        <w:t>7. Mi día de suerte (</w:t>
      </w:r>
      <w:proofErr w:type="spellStart"/>
      <w:r>
        <w:rPr>
          <w:color w:val="000000"/>
        </w:rPr>
        <w:t>Keiko</w:t>
      </w:r>
      <w:proofErr w:type="spellEnd"/>
      <w:r>
        <w:rPr>
          <w:color w:val="000000"/>
        </w:rPr>
        <w:t xml:space="preserve"> </w:t>
      </w:r>
      <w:proofErr w:type="spellStart"/>
      <w:r>
        <w:rPr>
          <w:color w:val="000000"/>
        </w:rPr>
        <w:t>Kasza</w:t>
      </w:r>
      <w:proofErr w:type="spellEnd"/>
      <w:r>
        <w:rPr>
          <w:color w:val="000000"/>
        </w:rPr>
        <w:t>)</w:t>
      </w:r>
    </w:p>
    <w:p w14:paraId="33C53B11" w14:textId="77777777" w:rsidR="00155784" w:rsidRDefault="00487EAF">
      <w:pPr>
        <w:pBdr>
          <w:top w:val="nil"/>
          <w:left w:val="nil"/>
          <w:bottom w:val="nil"/>
          <w:right w:val="nil"/>
          <w:between w:val="nil"/>
        </w:pBdr>
        <w:tabs>
          <w:tab w:val="left" w:pos="2925"/>
        </w:tabs>
        <w:spacing w:after="0"/>
        <w:ind w:left="720" w:hanging="720"/>
        <w:jc w:val="both"/>
        <w:rPr>
          <w:color w:val="000000"/>
        </w:rPr>
      </w:pPr>
      <w:r>
        <w:rPr>
          <w:color w:val="000000"/>
        </w:rPr>
        <w:t>25. Las pinturas de Willy (Anthony Browne)</w:t>
      </w:r>
    </w:p>
    <w:p w14:paraId="3077D1B8" w14:textId="77777777" w:rsidR="00155784" w:rsidRDefault="00487EAF">
      <w:pPr>
        <w:pBdr>
          <w:top w:val="nil"/>
          <w:left w:val="nil"/>
          <w:bottom w:val="nil"/>
          <w:right w:val="nil"/>
          <w:between w:val="nil"/>
        </w:pBdr>
        <w:tabs>
          <w:tab w:val="left" w:pos="2925"/>
        </w:tabs>
        <w:spacing w:after="0"/>
        <w:ind w:left="720" w:hanging="720"/>
        <w:jc w:val="both"/>
        <w:rPr>
          <w:color w:val="000000"/>
        </w:rPr>
      </w:pPr>
      <w:r>
        <w:rPr>
          <w:color w:val="000000"/>
        </w:rPr>
        <w:t>34. No te rías Pepe (</w:t>
      </w:r>
      <w:proofErr w:type="spellStart"/>
      <w:r>
        <w:rPr>
          <w:color w:val="000000"/>
        </w:rPr>
        <w:t>Keiko</w:t>
      </w:r>
      <w:proofErr w:type="spellEnd"/>
      <w:r>
        <w:rPr>
          <w:color w:val="000000"/>
        </w:rPr>
        <w:t xml:space="preserve"> </w:t>
      </w:r>
      <w:proofErr w:type="spellStart"/>
      <w:r>
        <w:rPr>
          <w:color w:val="000000"/>
        </w:rPr>
        <w:t>Kasza</w:t>
      </w:r>
      <w:proofErr w:type="spellEnd"/>
      <w:r>
        <w:rPr>
          <w:color w:val="000000"/>
        </w:rPr>
        <w:t>)</w:t>
      </w:r>
    </w:p>
    <w:p w14:paraId="7FB551D0" w14:textId="77777777" w:rsidR="00155784" w:rsidRDefault="00487EAF">
      <w:pPr>
        <w:pBdr>
          <w:top w:val="nil"/>
          <w:left w:val="nil"/>
          <w:bottom w:val="nil"/>
          <w:right w:val="nil"/>
          <w:between w:val="nil"/>
        </w:pBdr>
        <w:tabs>
          <w:tab w:val="left" w:pos="2925"/>
        </w:tabs>
        <w:ind w:left="720" w:hanging="720"/>
        <w:jc w:val="both"/>
        <w:rPr>
          <w:color w:val="000000"/>
        </w:rPr>
      </w:pPr>
      <w:r>
        <w:rPr>
          <w:color w:val="000000"/>
        </w:rPr>
        <w:t>38. Petit el Monstruo (</w:t>
      </w:r>
      <w:proofErr w:type="spellStart"/>
      <w:r>
        <w:rPr>
          <w:color w:val="000000"/>
        </w:rPr>
        <w:t>Isol</w:t>
      </w:r>
      <w:proofErr w:type="spellEnd"/>
      <w:r>
        <w:rPr>
          <w:color w:val="000000"/>
        </w:rPr>
        <w:t>)</w:t>
      </w:r>
    </w:p>
    <w:p w14:paraId="6A108DD3" w14:textId="77777777" w:rsidR="00155784" w:rsidRDefault="00487EAF">
      <w:pPr>
        <w:tabs>
          <w:tab w:val="left" w:pos="2925"/>
        </w:tabs>
        <w:ind w:left="567" w:hanging="283"/>
        <w:jc w:val="both"/>
      </w:pPr>
      <w:r>
        <w:rPr>
          <w:b/>
        </w:rPr>
        <w:t xml:space="preserve">  4-   Jugar a las adivinanzas: </w:t>
      </w:r>
      <w:r>
        <w:t>En el siguiente archivo de drive pueden encontrar adivinanzas de animales que pueden utilizar para esto, sin embargo, si tienen otras ustedes o encuentran en internet, ¡también pueden usarlas!, la idea es ir variando y que las y los niños se entretengan.</w:t>
      </w:r>
    </w:p>
    <w:p w14:paraId="6588B978" w14:textId="45C4E661" w:rsidR="00952418" w:rsidRDefault="00E6393E">
      <w:pPr>
        <w:tabs>
          <w:tab w:val="left" w:pos="2925"/>
        </w:tabs>
        <w:ind w:left="567" w:hanging="283"/>
        <w:jc w:val="both"/>
        <w:rPr>
          <w:b/>
        </w:rPr>
      </w:pPr>
      <w:hyperlink r:id="rId14" w:history="1">
        <w:r w:rsidR="00952418" w:rsidRPr="00FD533D">
          <w:rPr>
            <w:rStyle w:val="Hipervnculo"/>
            <w:b/>
          </w:rPr>
          <w:t>https://drive.google.com/file/d/1GfONglKZ-LYwYP2dfHHN1wToP4ZfN9YS/view?usp=sharing</w:t>
        </w:r>
      </w:hyperlink>
    </w:p>
    <w:p w14:paraId="47BBAE99" w14:textId="2ECC0FD9" w:rsidR="00155784" w:rsidRDefault="00487EAF">
      <w:pPr>
        <w:tabs>
          <w:tab w:val="left" w:pos="2925"/>
        </w:tabs>
        <w:ind w:left="567" w:hanging="283"/>
        <w:jc w:val="both"/>
      </w:pPr>
      <w:r>
        <w:rPr>
          <w:b/>
        </w:rPr>
        <w:t xml:space="preserve">  5-   Crear un instrumento musical: </w:t>
      </w:r>
      <w:r>
        <w:t xml:space="preserve">Adjunto algunas imágenes para tener ideas, sin embargo,        pueden crear el que quieran con los materiales que tengan </w:t>
      </w:r>
      <w:r>
        <w:rPr>
          <w:rFonts w:ascii="Quattrocento Sans" w:eastAsia="Quattrocento Sans" w:hAnsi="Quattrocento Sans" w:cs="Quattrocento Sans"/>
        </w:rPr>
        <w:t>😊</w:t>
      </w:r>
      <w:r>
        <w:t xml:space="preserve"> </w:t>
      </w:r>
    </w:p>
    <w:p w14:paraId="062603B8" w14:textId="77777777" w:rsidR="00155784" w:rsidRDefault="00487EAF">
      <w:pPr>
        <w:tabs>
          <w:tab w:val="left" w:pos="2925"/>
        </w:tabs>
        <w:ind w:left="567" w:hanging="283"/>
        <w:jc w:val="both"/>
      </w:pPr>
      <w:r>
        <w:rPr>
          <w:noProof/>
        </w:rPr>
        <w:drawing>
          <wp:inline distT="0" distB="0" distL="0" distR="0" wp14:anchorId="0AEC0E7D" wp14:editId="1CF477DA">
            <wp:extent cx="2284302" cy="2257108"/>
            <wp:effectExtent l="0" t="0" r="0" b="0"/>
            <wp:docPr id="8" name="image5.jpg" descr="Bongo guiro casero hecho a partir del reciclaje"/>
            <wp:cNvGraphicFramePr/>
            <a:graphic xmlns:a="http://schemas.openxmlformats.org/drawingml/2006/main">
              <a:graphicData uri="http://schemas.openxmlformats.org/drawingml/2006/picture">
                <pic:pic xmlns:pic="http://schemas.openxmlformats.org/drawingml/2006/picture">
                  <pic:nvPicPr>
                    <pic:cNvPr id="0" name="image5.jpg" descr="Bongo guiro casero hecho a partir del reciclaje"/>
                    <pic:cNvPicPr preferRelativeResize="0"/>
                  </pic:nvPicPr>
                  <pic:blipFill>
                    <a:blip r:embed="rId15"/>
                    <a:srcRect/>
                    <a:stretch>
                      <a:fillRect/>
                    </a:stretch>
                  </pic:blipFill>
                  <pic:spPr>
                    <a:xfrm>
                      <a:off x="0" y="0"/>
                      <a:ext cx="2284302" cy="2257108"/>
                    </a:xfrm>
                    <a:prstGeom prst="rect">
                      <a:avLst/>
                    </a:prstGeom>
                    <a:ln/>
                  </pic:spPr>
                </pic:pic>
              </a:graphicData>
            </a:graphic>
          </wp:inline>
        </w:drawing>
      </w:r>
      <w:r>
        <w:rPr>
          <w:noProof/>
        </w:rPr>
        <w:drawing>
          <wp:inline distT="0" distB="0" distL="0" distR="0" wp14:anchorId="69A6A0A3" wp14:editId="386D8121">
            <wp:extent cx="2808923" cy="2281681"/>
            <wp:effectExtent l="0" t="0" r="0" b="0"/>
            <wp:docPr id="7" name="image3.jpg" descr="CastaÃ±uelas ;-)"/>
            <wp:cNvGraphicFramePr/>
            <a:graphic xmlns:a="http://schemas.openxmlformats.org/drawingml/2006/main">
              <a:graphicData uri="http://schemas.openxmlformats.org/drawingml/2006/picture">
                <pic:pic xmlns:pic="http://schemas.openxmlformats.org/drawingml/2006/picture">
                  <pic:nvPicPr>
                    <pic:cNvPr id="0" name="image3.jpg" descr="CastaÃ±uelas ;-)"/>
                    <pic:cNvPicPr preferRelativeResize="0"/>
                  </pic:nvPicPr>
                  <pic:blipFill>
                    <a:blip r:embed="rId16"/>
                    <a:srcRect l="18613" t="11874"/>
                    <a:stretch>
                      <a:fillRect/>
                    </a:stretch>
                  </pic:blipFill>
                  <pic:spPr>
                    <a:xfrm>
                      <a:off x="0" y="0"/>
                      <a:ext cx="2808923" cy="2281681"/>
                    </a:xfrm>
                    <a:prstGeom prst="rect">
                      <a:avLst/>
                    </a:prstGeom>
                    <a:ln/>
                  </pic:spPr>
                </pic:pic>
              </a:graphicData>
            </a:graphic>
          </wp:inline>
        </w:drawing>
      </w:r>
    </w:p>
    <w:p w14:paraId="7B695F0A" w14:textId="77777777" w:rsidR="00155784" w:rsidRDefault="00487EAF">
      <w:pPr>
        <w:tabs>
          <w:tab w:val="left" w:pos="2925"/>
        </w:tabs>
        <w:ind w:left="567" w:hanging="283"/>
        <w:jc w:val="both"/>
      </w:pPr>
      <w:r>
        <w:rPr>
          <w:noProof/>
        </w:rPr>
        <w:drawing>
          <wp:inline distT="0" distB="0" distL="0" distR="0" wp14:anchorId="5BFFA8C0" wp14:editId="79F9BED0">
            <wp:extent cx="2285048" cy="3023294"/>
            <wp:effectExtent l="0" t="0" r="0" b="0"/>
            <wp:docPr id="10" name="image4.jpg" descr="Bring the band alive at your home with these DIY Musical Instruments for Kids to Make and play! And they actually make music, too!"/>
            <wp:cNvGraphicFramePr/>
            <a:graphic xmlns:a="http://schemas.openxmlformats.org/drawingml/2006/main">
              <a:graphicData uri="http://schemas.openxmlformats.org/drawingml/2006/picture">
                <pic:pic xmlns:pic="http://schemas.openxmlformats.org/drawingml/2006/picture">
                  <pic:nvPicPr>
                    <pic:cNvPr id="0" name="image4.jpg" descr="Bring the band alive at your home with these DIY Musical Instruments for Kids to Make and play! And they actually make music, too!"/>
                    <pic:cNvPicPr preferRelativeResize="0"/>
                  </pic:nvPicPr>
                  <pic:blipFill>
                    <a:blip r:embed="rId17"/>
                    <a:srcRect l="8745" t="4465" r="11470" b="9147"/>
                    <a:stretch>
                      <a:fillRect/>
                    </a:stretch>
                  </pic:blipFill>
                  <pic:spPr>
                    <a:xfrm>
                      <a:off x="0" y="0"/>
                      <a:ext cx="2285048" cy="3023294"/>
                    </a:xfrm>
                    <a:prstGeom prst="rect">
                      <a:avLst/>
                    </a:prstGeom>
                    <a:ln/>
                  </pic:spPr>
                </pic:pic>
              </a:graphicData>
            </a:graphic>
          </wp:inline>
        </w:drawing>
      </w:r>
      <w:r>
        <w:t xml:space="preserve">    </w:t>
      </w:r>
      <w:r>
        <w:rPr>
          <w:noProof/>
        </w:rPr>
        <w:drawing>
          <wp:inline distT="0" distB="0" distL="0" distR="0" wp14:anchorId="7D1A356F" wp14:editId="7180D789">
            <wp:extent cx="2316031" cy="2925978"/>
            <wp:effectExtent l="0" t="0" r="0" b="0"/>
            <wp:docPr id="9" name="image2.jpg" descr="Summer Beach Shaker Bottle Craft | All Kids Network"/>
            <wp:cNvGraphicFramePr/>
            <a:graphic xmlns:a="http://schemas.openxmlformats.org/drawingml/2006/main">
              <a:graphicData uri="http://schemas.openxmlformats.org/drawingml/2006/picture">
                <pic:pic xmlns:pic="http://schemas.openxmlformats.org/drawingml/2006/picture">
                  <pic:nvPicPr>
                    <pic:cNvPr id="0" name="image2.jpg" descr="Summer Beach Shaker Bottle Craft | All Kids Network"/>
                    <pic:cNvPicPr preferRelativeResize="0"/>
                  </pic:nvPicPr>
                  <pic:blipFill>
                    <a:blip r:embed="rId18"/>
                    <a:srcRect l="10409"/>
                    <a:stretch>
                      <a:fillRect/>
                    </a:stretch>
                  </pic:blipFill>
                  <pic:spPr>
                    <a:xfrm>
                      <a:off x="0" y="0"/>
                      <a:ext cx="2316031" cy="2925978"/>
                    </a:xfrm>
                    <a:prstGeom prst="rect">
                      <a:avLst/>
                    </a:prstGeom>
                    <a:ln/>
                  </pic:spPr>
                </pic:pic>
              </a:graphicData>
            </a:graphic>
          </wp:inline>
        </w:drawing>
      </w:r>
    </w:p>
    <w:p w14:paraId="1470017D" w14:textId="77777777" w:rsidR="00155784" w:rsidRDefault="00487EAF">
      <w:pPr>
        <w:tabs>
          <w:tab w:val="left" w:pos="2925"/>
        </w:tabs>
        <w:ind w:left="567" w:hanging="283"/>
        <w:jc w:val="both"/>
        <w:rPr>
          <w:b/>
        </w:rPr>
      </w:pPr>
      <w:r>
        <w:rPr>
          <w:b/>
        </w:rPr>
        <w:t xml:space="preserve">  7-   Masa: </w:t>
      </w:r>
    </w:p>
    <w:p w14:paraId="27F5DFD2" w14:textId="77777777" w:rsidR="00155784" w:rsidRDefault="00487EAF">
      <w:pPr>
        <w:numPr>
          <w:ilvl w:val="0"/>
          <w:numId w:val="2"/>
        </w:numPr>
        <w:tabs>
          <w:tab w:val="left" w:pos="2925"/>
        </w:tabs>
        <w:spacing w:after="0"/>
        <w:jc w:val="both"/>
      </w:pPr>
      <w:r>
        <w:lastRenderedPageBreak/>
        <w:t>1 ½ taza de harina</w:t>
      </w:r>
    </w:p>
    <w:p w14:paraId="1E9832BD" w14:textId="77777777" w:rsidR="00155784" w:rsidRDefault="00487EAF">
      <w:pPr>
        <w:numPr>
          <w:ilvl w:val="0"/>
          <w:numId w:val="2"/>
        </w:numPr>
        <w:tabs>
          <w:tab w:val="left" w:pos="2925"/>
        </w:tabs>
        <w:spacing w:after="0"/>
        <w:jc w:val="both"/>
      </w:pPr>
      <w:r>
        <w:t>¾ taza de sal</w:t>
      </w:r>
    </w:p>
    <w:p w14:paraId="4FDF4005" w14:textId="77777777" w:rsidR="00155784" w:rsidRDefault="00487EAF">
      <w:pPr>
        <w:numPr>
          <w:ilvl w:val="0"/>
          <w:numId w:val="2"/>
        </w:numPr>
        <w:tabs>
          <w:tab w:val="left" w:pos="2925"/>
        </w:tabs>
        <w:spacing w:after="0"/>
        <w:jc w:val="both"/>
      </w:pPr>
      <w:r>
        <w:t>1 ½ cucharaditas de jugo de limón</w:t>
      </w:r>
    </w:p>
    <w:p w14:paraId="42A7E4F8" w14:textId="77777777" w:rsidR="00155784" w:rsidRDefault="00487EAF">
      <w:pPr>
        <w:numPr>
          <w:ilvl w:val="0"/>
          <w:numId w:val="2"/>
        </w:numPr>
        <w:tabs>
          <w:tab w:val="left" w:pos="2925"/>
        </w:tabs>
        <w:spacing w:after="0"/>
        <w:jc w:val="both"/>
      </w:pPr>
      <w:r>
        <w:t>2 cucharadas de aceite</w:t>
      </w:r>
    </w:p>
    <w:p w14:paraId="3E07E02D" w14:textId="77777777" w:rsidR="00155784" w:rsidRDefault="00487EAF">
      <w:pPr>
        <w:numPr>
          <w:ilvl w:val="0"/>
          <w:numId w:val="2"/>
        </w:numPr>
        <w:tabs>
          <w:tab w:val="left" w:pos="2925"/>
        </w:tabs>
        <w:spacing w:after="0"/>
        <w:jc w:val="both"/>
      </w:pPr>
      <w:r>
        <w:t>1 ½ taza de agua hirviendo</w:t>
      </w:r>
    </w:p>
    <w:p w14:paraId="4F2FEF45" w14:textId="77777777" w:rsidR="00155784" w:rsidRDefault="00487EAF">
      <w:pPr>
        <w:numPr>
          <w:ilvl w:val="0"/>
          <w:numId w:val="2"/>
        </w:numPr>
        <w:tabs>
          <w:tab w:val="left" w:pos="2925"/>
        </w:tabs>
        <w:spacing w:after="0"/>
        <w:jc w:val="both"/>
      </w:pPr>
      <w:r>
        <w:t>Colorante vegetal (solo para teñir la masa, sino, no es necesario).</w:t>
      </w:r>
    </w:p>
    <w:p w14:paraId="7CFB0A7F" w14:textId="77777777" w:rsidR="00155784" w:rsidRDefault="00487EAF">
      <w:pPr>
        <w:numPr>
          <w:ilvl w:val="0"/>
          <w:numId w:val="2"/>
        </w:numPr>
        <w:tabs>
          <w:tab w:val="left" w:pos="2925"/>
        </w:tabs>
        <w:jc w:val="both"/>
      </w:pPr>
      <w:r>
        <w:t>Se mezclan los ingredientes secos y luego se agrega el aceite, gotas de colorante y el agua. Se va mezclando con las manos y amasando hasta lograr la textura deseada. Si es necesario se puede ir añadiendo más harina o más agua.</w:t>
      </w:r>
    </w:p>
    <w:p w14:paraId="45CEA193" w14:textId="77777777" w:rsidR="00155784" w:rsidRDefault="00487EAF">
      <w:pPr>
        <w:tabs>
          <w:tab w:val="left" w:pos="2925"/>
        </w:tabs>
        <w:ind w:left="567" w:hanging="283"/>
        <w:jc w:val="both"/>
        <w:rPr>
          <w:b/>
        </w:rPr>
      </w:pPr>
      <w:r>
        <w:rPr>
          <w:b/>
        </w:rPr>
        <w:t xml:space="preserve">  10-   Recetas:</w:t>
      </w:r>
    </w:p>
    <w:p w14:paraId="23194C8F" w14:textId="77777777" w:rsidR="00155784" w:rsidRDefault="00487EAF">
      <w:pPr>
        <w:tabs>
          <w:tab w:val="left" w:pos="2925"/>
        </w:tabs>
        <w:ind w:left="567" w:hanging="283"/>
        <w:jc w:val="both"/>
      </w:pPr>
      <w:r>
        <w:t>En el siguiente link de drive pueden encontrar recetas fáciles que pueden hacer en familia</w:t>
      </w:r>
    </w:p>
    <w:p w14:paraId="7CABB35B" w14:textId="053BED67" w:rsidR="00155784" w:rsidRDefault="00E6393E">
      <w:pPr>
        <w:tabs>
          <w:tab w:val="left" w:pos="2925"/>
        </w:tabs>
        <w:ind w:left="567" w:hanging="283"/>
        <w:jc w:val="both"/>
      </w:pPr>
      <w:hyperlink r:id="rId19" w:history="1">
        <w:r w:rsidR="00B957E0" w:rsidRPr="00FD533D">
          <w:rPr>
            <w:rStyle w:val="Hipervnculo"/>
          </w:rPr>
          <w:t>https://drive.google.com/file/d/1PDEd2olBeEYweGT2Nk06eZM33my8lnzH/view?usp=sharing</w:t>
        </w:r>
      </w:hyperlink>
    </w:p>
    <w:p w14:paraId="628E2B36" w14:textId="77777777" w:rsidR="00B957E0" w:rsidRDefault="00B957E0">
      <w:pPr>
        <w:tabs>
          <w:tab w:val="left" w:pos="2925"/>
        </w:tabs>
        <w:ind w:left="567" w:hanging="283"/>
        <w:jc w:val="both"/>
      </w:pPr>
    </w:p>
    <w:sectPr w:rsidR="00B957E0">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2118E" w14:textId="77777777" w:rsidR="00E6393E" w:rsidRDefault="00E6393E" w:rsidP="00453AD4">
      <w:pPr>
        <w:spacing w:after="0" w:line="240" w:lineRule="auto"/>
      </w:pPr>
      <w:r>
        <w:separator/>
      </w:r>
    </w:p>
  </w:endnote>
  <w:endnote w:type="continuationSeparator" w:id="0">
    <w:p w14:paraId="7A35E917" w14:textId="77777777" w:rsidR="00E6393E" w:rsidRDefault="00E6393E" w:rsidP="0045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914371"/>
      <w:docPartObj>
        <w:docPartGallery w:val="Page Numbers (Bottom of Page)"/>
        <w:docPartUnique/>
      </w:docPartObj>
    </w:sdtPr>
    <w:sdtContent>
      <w:p w14:paraId="0C4C5216" w14:textId="0107B232" w:rsidR="00453AD4" w:rsidRDefault="00453AD4">
        <w:pPr>
          <w:pStyle w:val="Piedepgina"/>
          <w:jc w:val="center"/>
        </w:pPr>
        <w:r>
          <w:fldChar w:fldCharType="begin"/>
        </w:r>
        <w:r>
          <w:instrText>PAGE   \* MERGEFORMAT</w:instrText>
        </w:r>
        <w:r>
          <w:fldChar w:fldCharType="separate"/>
        </w:r>
        <w:r w:rsidRPr="00453AD4">
          <w:rPr>
            <w:noProof/>
            <w:lang w:val="es-ES"/>
          </w:rPr>
          <w:t>1</w:t>
        </w:r>
        <w:r>
          <w:fldChar w:fldCharType="end"/>
        </w:r>
      </w:p>
    </w:sdtContent>
  </w:sdt>
  <w:p w14:paraId="37C4D429" w14:textId="77777777" w:rsidR="00453AD4" w:rsidRDefault="00453A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74C7E" w14:textId="77777777" w:rsidR="00E6393E" w:rsidRDefault="00E6393E" w:rsidP="00453AD4">
      <w:pPr>
        <w:spacing w:after="0" w:line="240" w:lineRule="auto"/>
      </w:pPr>
      <w:r>
        <w:separator/>
      </w:r>
    </w:p>
  </w:footnote>
  <w:footnote w:type="continuationSeparator" w:id="0">
    <w:p w14:paraId="3650F8E2" w14:textId="77777777" w:rsidR="00E6393E" w:rsidRDefault="00E6393E" w:rsidP="00453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C6F"/>
    <w:multiLevelType w:val="multilevel"/>
    <w:tmpl w:val="5224C57A"/>
    <w:lvl w:ilvl="0">
      <w:start w:val="4"/>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1DC13BAA"/>
    <w:multiLevelType w:val="multilevel"/>
    <w:tmpl w:val="66B82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E02725E"/>
    <w:multiLevelType w:val="multilevel"/>
    <w:tmpl w:val="AE8494E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2F0E12"/>
    <w:multiLevelType w:val="hybridMultilevel"/>
    <w:tmpl w:val="560EE994"/>
    <w:lvl w:ilvl="0" w:tplc="FC4E0190">
      <w:numFmt w:val="bullet"/>
      <w:lvlText w:val=""/>
      <w:lvlJc w:val="left"/>
      <w:pPr>
        <w:ind w:left="720" w:hanging="360"/>
      </w:pPr>
      <w:rPr>
        <w:rFonts w:ascii="Wingdings" w:eastAsia="Calibri" w:hAnsi="Wingdings"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1BC2B83"/>
    <w:multiLevelType w:val="multilevel"/>
    <w:tmpl w:val="D8E2D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84"/>
    <w:rsid w:val="00155784"/>
    <w:rsid w:val="0024366F"/>
    <w:rsid w:val="00453AD4"/>
    <w:rsid w:val="00487EAF"/>
    <w:rsid w:val="004C37F6"/>
    <w:rsid w:val="006D279A"/>
    <w:rsid w:val="007C2579"/>
    <w:rsid w:val="008D7D8E"/>
    <w:rsid w:val="00952418"/>
    <w:rsid w:val="00B957E0"/>
    <w:rsid w:val="00E639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27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702E5"/>
    <w:pPr>
      <w:ind w:left="720"/>
      <w:contextualSpacing/>
    </w:pPr>
  </w:style>
  <w:style w:type="character" w:styleId="Hipervnculo">
    <w:name w:val="Hyperlink"/>
    <w:basedOn w:val="Fuentedeprrafopredeter"/>
    <w:uiPriority w:val="99"/>
    <w:unhideWhenUsed/>
    <w:rsid w:val="002F37AF"/>
    <w:rPr>
      <w:color w:val="0563C1" w:themeColor="hyperlink"/>
      <w:u w:val="single"/>
    </w:rPr>
  </w:style>
  <w:style w:type="character" w:customStyle="1" w:styleId="UnresolvedMention">
    <w:name w:val="Unresolved Mention"/>
    <w:basedOn w:val="Fuentedeprrafopredeter"/>
    <w:uiPriority w:val="99"/>
    <w:semiHidden/>
    <w:unhideWhenUsed/>
    <w:rsid w:val="002F37A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453A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AD4"/>
    <w:rPr>
      <w:rFonts w:ascii="Tahoma" w:hAnsi="Tahoma" w:cs="Tahoma"/>
      <w:sz w:val="16"/>
      <w:szCs w:val="16"/>
    </w:rPr>
  </w:style>
  <w:style w:type="paragraph" w:styleId="Encabezado">
    <w:name w:val="header"/>
    <w:basedOn w:val="Normal"/>
    <w:link w:val="EncabezadoCar"/>
    <w:uiPriority w:val="99"/>
    <w:unhideWhenUsed/>
    <w:rsid w:val="00453A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AD4"/>
  </w:style>
  <w:style w:type="paragraph" w:styleId="Piedepgina">
    <w:name w:val="footer"/>
    <w:basedOn w:val="Normal"/>
    <w:link w:val="PiedepginaCar"/>
    <w:uiPriority w:val="99"/>
    <w:unhideWhenUsed/>
    <w:rsid w:val="00453A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3A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27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702E5"/>
    <w:pPr>
      <w:ind w:left="720"/>
      <w:contextualSpacing/>
    </w:pPr>
  </w:style>
  <w:style w:type="character" w:styleId="Hipervnculo">
    <w:name w:val="Hyperlink"/>
    <w:basedOn w:val="Fuentedeprrafopredeter"/>
    <w:uiPriority w:val="99"/>
    <w:unhideWhenUsed/>
    <w:rsid w:val="002F37AF"/>
    <w:rPr>
      <w:color w:val="0563C1" w:themeColor="hyperlink"/>
      <w:u w:val="single"/>
    </w:rPr>
  </w:style>
  <w:style w:type="character" w:customStyle="1" w:styleId="UnresolvedMention">
    <w:name w:val="Unresolved Mention"/>
    <w:basedOn w:val="Fuentedeprrafopredeter"/>
    <w:uiPriority w:val="99"/>
    <w:semiHidden/>
    <w:unhideWhenUsed/>
    <w:rsid w:val="002F37A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453A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AD4"/>
    <w:rPr>
      <w:rFonts w:ascii="Tahoma" w:hAnsi="Tahoma" w:cs="Tahoma"/>
      <w:sz w:val="16"/>
      <w:szCs w:val="16"/>
    </w:rPr>
  </w:style>
  <w:style w:type="paragraph" w:styleId="Encabezado">
    <w:name w:val="header"/>
    <w:basedOn w:val="Normal"/>
    <w:link w:val="EncabezadoCar"/>
    <w:uiPriority w:val="99"/>
    <w:unhideWhenUsed/>
    <w:rsid w:val="00453A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AD4"/>
  </w:style>
  <w:style w:type="paragraph" w:styleId="Piedepgina">
    <w:name w:val="footer"/>
    <w:basedOn w:val="Normal"/>
    <w:link w:val="PiedepginaCar"/>
    <w:uiPriority w:val="99"/>
    <w:unhideWhenUsed/>
    <w:rsid w:val="00453A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3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profesor.org/2016/10/05/55-cuentos-en-diapositivas-para-docentes-y-padres/" TargetMode="Externa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vivaleercuentosdigitales.cl/"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squedefantasias.com/recursos/adivinanzas-infantiles" TargetMode="Externa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yperlink" Target="mailto:mvpoggini@uc.cl" TargetMode="External"/><Relationship Id="rId19" Type="http://schemas.openxmlformats.org/officeDocument/2006/relationships/hyperlink" Target="https://drive.google.com/file/d/1PDEd2olBeEYweGT2Nk06eZM33my8lnzH/view?usp=shari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rive.google.com/file/d/1GfONglKZ-LYwYP2dfHHN1wToP4ZfN9YS/view?usp=sharing"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kM7iGrfzqvCoHpQDaDN717oVcQ==">AMUW2mViBCsDwOLqFYi3rDBrkEm5z1RXXb4G6PJK3heatAt9quiFvrsGUqcYTryU7KMFu+KmnuhUF3k1QK/d4JxI0tSNGwleK18vWZGh2HKzBQ0hkXMvdAT/VaPWXeXYYtdw3FznjVST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1862</Words>
  <Characters>10245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Mikaella  Poggini</dc:creator>
  <cp:lastModifiedBy>Karen</cp:lastModifiedBy>
  <cp:revision>4</cp:revision>
  <cp:lastPrinted>2020-03-17T21:40:00Z</cp:lastPrinted>
  <dcterms:created xsi:type="dcterms:W3CDTF">2020-03-17T21:29:00Z</dcterms:created>
  <dcterms:modified xsi:type="dcterms:W3CDTF">2020-03-17T21:44:00Z</dcterms:modified>
</cp:coreProperties>
</file>