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6F" w:rsidRDefault="0006516F" w:rsidP="0006516F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</w:pPr>
    </w:p>
    <w:p w:rsidR="0006516F" w:rsidRPr="0064423B" w:rsidRDefault="0006516F" w:rsidP="0006516F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</w:pPr>
      <w:r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  <w:t xml:space="preserve">PREKINDER_MUSICA_MIGUEL ASTETE   </w:t>
      </w:r>
      <w:r w:rsidRPr="0064423B">
        <w:rPr>
          <w:rFonts w:ascii="Candara" w:eastAsia="Times New Roman" w:hAnsi="Candara" w:cs="Times New Roman"/>
          <w:color w:val="17365D"/>
          <w:spacing w:val="5"/>
          <w:kern w:val="28"/>
          <w:sz w:val="52"/>
          <w:szCs w:val="52"/>
        </w:rPr>
        <w:t>Ruta de autoaprendizaje</w:t>
      </w:r>
    </w:p>
    <w:p w:rsidR="0006516F" w:rsidRPr="0064423B" w:rsidRDefault="0006516F" w:rsidP="0006516F">
      <w:pPr>
        <w:spacing w:after="0" w:line="240" w:lineRule="auto"/>
        <w:jc w:val="right"/>
        <w:rPr>
          <w:rFonts w:ascii="Candara" w:eastAsia="Calibri" w:hAnsi="Candara" w:cs="Times New Roman"/>
          <w:b/>
        </w:rPr>
      </w:pPr>
      <w:r w:rsidRPr="0064423B">
        <w:rPr>
          <w:rFonts w:ascii="Candara" w:eastAsia="Calibri" w:hAnsi="Candara" w:cs="Times New Roman"/>
          <w:b/>
        </w:rPr>
        <w:t>Plan de aprendizaje remoto</w:t>
      </w:r>
    </w:p>
    <w:p w:rsidR="0006516F" w:rsidRPr="0064423B" w:rsidRDefault="0006516F" w:rsidP="0006516F">
      <w:pPr>
        <w:spacing w:after="0" w:line="240" w:lineRule="auto"/>
        <w:jc w:val="right"/>
        <w:rPr>
          <w:rFonts w:ascii="Candara" w:eastAsia="Calibri" w:hAnsi="Candara" w:cs="Times New Roman"/>
          <w:b/>
        </w:rPr>
      </w:pPr>
      <w:r w:rsidRPr="0064423B">
        <w:rPr>
          <w:rFonts w:ascii="Candara" w:eastAsia="Calibri" w:hAnsi="Candara" w:cs="Times New Roman"/>
          <w:b/>
        </w:rPr>
        <w:t xml:space="preserve"> (En tiempos de covid-19)</w:t>
      </w:r>
    </w:p>
    <w:p w:rsidR="0006516F" w:rsidRPr="0064423B" w:rsidRDefault="0006516F" w:rsidP="0006516F">
      <w:pPr>
        <w:spacing w:after="0" w:line="240" w:lineRule="auto"/>
        <w:rPr>
          <w:rFonts w:ascii="Candara" w:eastAsia="Calibri" w:hAnsi="Candara" w:cs="Times New Roman"/>
          <w:b/>
        </w:rPr>
      </w:pPr>
      <w:r w:rsidRPr="0064423B">
        <w:rPr>
          <w:rFonts w:ascii="Candara" w:eastAsia="Calibri" w:hAnsi="Candara" w:cs="Times New Roman"/>
        </w:rPr>
        <w:t xml:space="preserve">Semana del </w:t>
      </w:r>
      <w:r>
        <w:rPr>
          <w:rFonts w:ascii="Candara" w:eastAsia="Calibri" w:hAnsi="Candara" w:cs="Times New Roman"/>
        </w:rPr>
        <w:t>23 al 27 de marzo</w:t>
      </w:r>
    </w:p>
    <w:p w:rsidR="0006516F" w:rsidRPr="0064423B" w:rsidRDefault="0006516F" w:rsidP="0006516F">
      <w:pPr>
        <w:spacing w:after="0" w:line="240" w:lineRule="auto"/>
        <w:rPr>
          <w:rFonts w:ascii="Candara" w:eastAsia="Calibri" w:hAnsi="Candara" w:cs="Times New Roman"/>
        </w:rPr>
      </w:pPr>
      <w:r w:rsidRPr="0064423B">
        <w:rPr>
          <w:rFonts w:ascii="Candara" w:eastAsia="Calibri" w:hAnsi="Candara" w:cs="Times New Roman"/>
        </w:rPr>
        <w:t>Curso: __</w:t>
      </w:r>
      <w:bookmarkStart w:id="0" w:name="_GoBack"/>
      <w:bookmarkEnd w:id="0"/>
      <w:r>
        <w:rPr>
          <w:rFonts w:ascii="Candara" w:eastAsia="Calibri" w:hAnsi="Candara" w:cs="Times New Roman"/>
        </w:rPr>
        <w:t xml:space="preserve">KINDER </w:t>
      </w:r>
    </w:p>
    <w:p w:rsidR="0006516F" w:rsidRPr="0064423B" w:rsidRDefault="0006516F" w:rsidP="0006516F">
      <w:pPr>
        <w:spacing w:after="0" w:line="240" w:lineRule="auto"/>
        <w:rPr>
          <w:rFonts w:ascii="Candara" w:eastAsia="Calibri" w:hAnsi="Candara" w:cs="Times New Roman"/>
        </w:rPr>
      </w:pPr>
      <w:r w:rsidRPr="0064423B">
        <w:rPr>
          <w:rFonts w:ascii="Candara" w:eastAsia="Calibri" w:hAnsi="Candara" w:cs="Times New Roman"/>
        </w:rPr>
        <w:t xml:space="preserve">Asignatura: </w:t>
      </w:r>
      <w:r>
        <w:rPr>
          <w:rFonts w:ascii="Candara" w:eastAsia="Calibri" w:hAnsi="Candara" w:cs="Times New Roman"/>
        </w:rPr>
        <w:t>Música</w:t>
      </w:r>
    </w:p>
    <w:p w:rsidR="0006516F" w:rsidRPr="0064423B" w:rsidRDefault="0006516F" w:rsidP="0006516F">
      <w:pPr>
        <w:spacing w:after="0" w:line="240" w:lineRule="auto"/>
        <w:rPr>
          <w:rFonts w:ascii="Candara" w:eastAsia="Calibri" w:hAnsi="Candara" w:cs="Times New Roman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81"/>
        <w:gridCol w:w="5613"/>
        <w:gridCol w:w="5183"/>
        <w:gridCol w:w="2239"/>
      </w:tblGrid>
      <w:tr w:rsidR="0006516F" w:rsidRPr="0064423B" w:rsidTr="00B70C9D">
        <w:tc>
          <w:tcPr>
            <w:tcW w:w="541" w:type="pct"/>
          </w:tcPr>
          <w:p w:rsidR="0006516F" w:rsidRDefault="0006516F" w:rsidP="00B70C9D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Temas/</w:t>
            </w:r>
          </w:p>
          <w:p w:rsidR="0006516F" w:rsidRDefault="0006516F" w:rsidP="00B70C9D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contenidos/</w:t>
            </w:r>
          </w:p>
          <w:p w:rsidR="0006516F" w:rsidRPr="0064423B" w:rsidRDefault="0006516F" w:rsidP="00B70C9D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Unidad</w:t>
            </w:r>
          </w:p>
        </w:tc>
        <w:tc>
          <w:tcPr>
            <w:tcW w:w="1920" w:type="pct"/>
          </w:tcPr>
          <w:p w:rsidR="0006516F" w:rsidRPr="0064423B" w:rsidRDefault="0006516F" w:rsidP="00B70C9D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Tipo de actividad</w:t>
            </w:r>
          </w:p>
        </w:tc>
        <w:tc>
          <w:tcPr>
            <w:tcW w:w="1773" w:type="pct"/>
          </w:tcPr>
          <w:p w:rsidR="0006516F" w:rsidRPr="0064423B" w:rsidRDefault="0006516F" w:rsidP="00B70C9D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Recurso para realizar la actividad.</w:t>
            </w:r>
          </w:p>
          <w:p w:rsidR="0006516F" w:rsidRPr="0064423B" w:rsidRDefault="0006516F" w:rsidP="00B70C9D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Link textos de estudio digitales</w:t>
            </w:r>
          </w:p>
          <w:p w:rsidR="0006516F" w:rsidRPr="0064423B" w:rsidRDefault="0006516F" w:rsidP="00B70C9D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Páginas web</w:t>
            </w:r>
          </w:p>
          <w:p w:rsidR="0006516F" w:rsidRPr="0064423B" w:rsidRDefault="0006516F" w:rsidP="00B70C9D">
            <w:pPr>
              <w:jc w:val="center"/>
              <w:rPr>
                <w:rFonts w:ascii="Candara" w:eastAsia="Calibri" w:hAnsi="Candara" w:cs="Times New Roman"/>
              </w:rPr>
            </w:pPr>
          </w:p>
        </w:tc>
        <w:tc>
          <w:tcPr>
            <w:tcW w:w="766" w:type="pct"/>
          </w:tcPr>
          <w:p w:rsidR="0006516F" w:rsidRPr="0064423B" w:rsidRDefault="0006516F" w:rsidP="00B70C9D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Sistema de Evaluación formativa</w:t>
            </w:r>
          </w:p>
          <w:p w:rsidR="0006516F" w:rsidRPr="0064423B" w:rsidRDefault="0006516F" w:rsidP="00B70C9D">
            <w:pPr>
              <w:jc w:val="center"/>
              <w:rPr>
                <w:rFonts w:ascii="Candara" w:eastAsia="Calibri" w:hAnsi="Candara" w:cs="Times New Roman"/>
              </w:rPr>
            </w:pPr>
            <w:r w:rsidRPr="0064423B">
              <w:rPr>
                <w:rFonts w:ascii="Candara" w:eastAsia="Calibri" w:hAnsi="Candara" w:cs="Times New Roman"/>
              </w:rPr>
              <w:t>(al retorno a clases)</w:t>
            </w:r>
          </w:p>
        </w:tc>
      </w:tr>
      <w:tr w:rsidR="0006516F" w:rsidRPr="0064423B" w:rsidTr="00B70C9D">
        <w:tc>
          <w:tcPr>
            <w:tcW w:w="541" w:type="pct"/>
          </w:tcPr>
          <w:p w:rsidR="0006516F" w:rsidRPr="00AD0D6F" w:rsidRDefault="0006516F" w:rsidP="00B70C9D">
            <w:pPr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>Conciencia del cuerpo y las partes que se utilizan en el proceso de respiración</w:t>
            </w:r>
          </w:p>
        </w:tc>
        <w:tc>
          <w:tcPr>
            <w:tcW w:w="1920" w:type="pct"/>
          </w:tcPr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 xml:space="preserve">1. Lo primero que debemos explicar a los niños es que la respiración consta de dos fases: </w:t>
            </w:r>
            <w:r>
              <w:rPr>
                <w:rFonts w:ascii="Candara" w:eastAsia="Calibri" w:hAnsi="Candara" w:cs="Times New Roman"/>
              </w:rPr>
              <w:t>tomar</w:t>
            </w:r>
            <w:r w:rsidRPr="00AD0D6F">
              <w:rPr>
                <w:rFonts w:ascii="Candara" w:eastAsia="Calibri" w:hAnsi="Candara" w:cs="Times New Roman"/>
              </w:rPr>
              <w:t xml:space="preserve"> el aire y expulsarlo. Sin embargo, entre ambas existe otro paso importante, que consiste en retener el aire que hemos tomado antes de soltarlo. Después, pasaremos a aclararles que la toma del aire (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inspiración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)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sera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́ siempre por la nariz, mientras que su salida (expiración)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debera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>́ ser por la boca.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>2. En este primer contacto</w:t>
            </w:r>
            <w:r>
              <w:rPr>
                <w:rFonts w:ascii="Candara" w:eastAsia="Calibri" w:hAnsi="Candara" w:cs="Times New Roman"/>
              </w:rPr>
              <w:t xml:space="preserve">, conviene que el </w:t>
            </w:r>
            <w:proofErr w:type="spellStart"/>
            <w:r>
              <w:rPr>
                <w:rFonts w:ascii="Candara" w:eastAsia="Calibri" w:hAnsi="Candara" w:cs="Times New Roman"/>
              </w:rPr>
              <w:t>niño</w:t>
            </w:r>
            <w:proofErr w:type="spellEnd"/>
            <w:r>
              <w:rPr>
                <w:rFonts w:ascii="Candara" w:eastAsia="Calibri" w:hAnsi="Candara" w:cs="Times New Roman"/>
              </w:rPr>
              <w:t xml:space="preserve"> se acueste</w:t>
            </w:r>
            <w:r w:rsidRPr="00AD0D6F">
              <w:rPr>
                <w:rFonts w:ascii="Candara" w:eastAsia="Calibri" w:hAnsi="Candara" w:cs="Times New Roman"/>
              </w:rPr>
              <w:t xml:space="preserve"> sobre una superficie, boca arriba. En esa posición le pediremos que coloque una de sus manos sobre el pecho, mientras que la otra se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sitúa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 en la zona abdominal, sobre el vientre, reforzando las partes del cuerpo nombradas  Le diremos que la mano colocada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más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 arriba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sera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́ como un guardia  encargado de vigilar que su pecho no se eleve. Por su parte, la del vientre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subira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́ al tomar  el aire, pero bajará cuando lo suelte. Si le resulta complicado, podemos ponerle un peso de </w:t>
            </w:r>
            <w:r w:rsidRPr="00AD0D6F">
              <w:rPr>
                <w:rFonts w:ascii="Candara" w:eastAsia="Calibri" w:hAnsi="Candara" w:cs="Times New Roman"/>
              </w:rPr>
              <w:lastRenderedPageBreak/>
              <w:t xml:space="preserve">aproximadamente un kilo (un libro, un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pequeño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 saco,...) en la umbilical para que lo vea más fácilmente.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 xml:space="preserve">Continuaremos y entrenaremos en varios tiempos inspiratorios y espiratorios. Por ejemplo: 1 segundo para tomar aire, pausa, y otro para soltarlo;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después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 1 segundo para coger,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retención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 y 2 segundos para expulsar;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más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 tarde, misma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duración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 de la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inspiración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 pero aumenta</w:t>
            </w:r>
            <w:r>
              <w:rPr>
                <w:rFonts w:ascii="Candara" w:eastAsia="Calibri" w:hAnsi="Candara" w:cs="Times New Roman"/>
              </w:rPr>
              <w:t xml:space="preserve">remos a 3 la </w:t>
            </w:r>
            <w:proofErr w:type="spellStart"/>
            <w:r>
              <w:rPr>
                <w:rFonts w:ascii="Candara" w:eastAsia="Calibri" w:hAnsi="Candara" w:cs="Times New Roman"/>
              </w:rPr>
              <w:t>ex</w:t>
            </w:r>
            <w:r w:rsidRPr="00AD0D6F">
              <w:rPr>
                <w:rFonts w:ascii="Candara" w:eastAsia="Calibri" w:hAnsi="Candara" w:cs="Times New Roman"/>
              </w:rPr>
              <w:t>piración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>.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>Verificaremos que nadie se sienta mareado y  que  estén todos relajados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 xml:space="preserve">Una vez conseguido, se harán tomas de 2 segundos con expulsión de aire en 1, 2 y 3 segundos, tiempos espiratorios que repetiremos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más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 adelante con una inspiración de 3 segundos.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 xml:space="preserve">Cuando estemos seguros de que nuestro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pequeño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 ha dominado estos ejercicios,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estara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́ preparado para pasar a otras actividades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más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lúdicas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 en las qu</w:t>
            </w:r>
            <w:r>
              <w:rPr>
                <w:rFonts w:ascii="Candara" w:eastAsia="Calibri" w:hAnsi="Candara" w:cs="Times New Roman"/>
              </w:rPr>
              <w:t xml:space="preserve">e, casi sin darse cuenta, irá </w:t>
            </w:r>
            <w:r w:rsidRPr="00AD0D6F">
              <w:rPr>
                <w:rFonts w:ascii="Candara" w:eastAsia="Calibri" w:hAnsi="Candara" w:cs="Times New Roman"/>
              </w:rPr>
              <w:t>automatizando esta nueva forma de respirar.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>Ideas de actividades de soplo y respiración para los niños</w:t>
            </w:r>
            <w:r>
              <w:rPr>
                <w:rFonts w:ascii="Candara" w:eastAsia="Calibri" w:hAnsi="Candara" w:cs="Times New Roman"/>
              </w:rPr>
              <w:t xml:space="preserve"> </w:t>
            </w:r>
            <w:r w:rsidRPr="00AD0D6F">
              <w:rPr>
                <w:rFonts w:ascii="Candara" w:eastAsia="Calibri" w:hAnsi="Candara" w:cs="Times New Roman"/>
              </w:rPr>
              <w:t>(mantener la música s</w:t>
            </w:r>
            <w:r>
              <w:rPr>
                <w:rFonts w:ascii="Candara" w:eastAsia="Calibri" w:hAnsi="Candara" w:cs="Times New Roman"/>
              </w:rPr>
              <w:t>ugerida durante las actividades</w:t>
            </w:r>
            <w:proofErr w:type="gramStart"/>
            <w:r w:rsidRPr="00AD0D6F">
              <w:rPr>
                <w:rFonts w:ascii="Candara" w:eastAsia="Calibri" w:hAnsi="Candara" w:cs="Times New Roman"/>
              </w:rPr>
              <w:t>) .</w:t>
            </w:r>
            <w:proofErr w:type="gramEnd"/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>En todos ellas  el adulto debe supervisar la  inspiración nasal, comprobando que el abdomen se llena de aire y que los hombros no se elevan.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 xml:space="preserve">1.- Hacer burbujas con jabón en el agua con una bombilla 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 xml:space="preserve">2.- Pompas de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jabón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>, con ellas puedes hacer juegos como pasar una pompa de uno a otro, dirigir la pompa a lo largo de un pequeño re</w:t>
            </w:r>
            <w:r>
              <w:rPr>
                <w:rFonts w:ascii="Candara" w:eastAsia="Calibri" w:hAnsi="Candara" w:cs="Times New Roman"/>
              </w:rPr>
              <w:t xml:space="preserve">corrido que hayamos </w:t>
            </w:r>
            <w:proofErr w:type="spellStart"/>
            <w:r>
              <w:rPr>
                <w:rFonts w:ascii="Candara" w:eastAsia="Calibri" w:hAnsi="Candara" w:cs="Times New Roman"/>
              </w:rPr>
              <w:t>diseñado</w:t>
            </w:r>
            <w:proofErr w:type="spellEnd"/>
            <w:r>
              <w:rPr>
                <w:rFonts w:ascii="Candara" w:eastAsia="Calibri" w:hAnsi="Candara" w:cs="Times New Roman"/>
              </w:rPr>
              <w:t>.</w:t>
            </w:r>
          </w:p>
        </w:tc>
        <w:tc>
          <w:tcPr>
            <w:tcW w:w="1773" w:type="pct"/>
          </w:tcPr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  <w:lang w:val="es-ES"/>
              </w:rPr>
            </w:pPr>
            <w:r w:rsidRPr="00AD0D6F">
              <w:rPr>
                <w:rFonts w:ascii="Candara" w:eastAsia="Calibri" w:hAnsi="Candara" w:cs="Times New Roman"/>
                <w:lang w:val="es-ES"/>
              </w:rPr>
              <w:lastRenderedPageBreak/>
              <w:t xml:space="preserve">Conversación sobre la importancia de respirar 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  <w:lang w:val="es-ES"/>
              </w:rPr>
            </w:pPr>
            <w:r w:rsidRPr="00AD0D6F">
              <w:rPr>
                <w:rFonts w:ascii="Candara" w:eastAsia="Calibri" w:hAnsi="Candara" w:cs="Times New Roman"/>
                <w:lang w:val="es-ES"/>
              </w:rPr>
              <w:t>https://www.youtube.com/watch?v=Wq_bPoRTn7I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  <w:lang w:val="es-ES"/>
              </w:rPr>
            </w:pPr>
            <w:r w:rsidRPr="00AD0D6F">
              <w:rPr>
                <w:rFonts w:ascii="Candara" w:eastAsia="Calibri" w:hAnsi="Candara" w:cs="Times New Roman"/>
                <w:lang w:val="es-ES"/>
              </w:rPr>
              <w:t xml:space="preserve">Se recomienda utilizar el siguiente audio , UNA VEZ TERMINADA LA REFLEXION SOBRE LA RESPIRACION 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  <w:lang w:val="es-ES"/>
              </w:rPr>
            </w:pPr>
            <w:hyperlink r:id="rId5" w:history="1">
              <w:r w:rsidRPr="00AD0D6F">
                <w:rPr>
                  <w:rStyle w:val="Hipervnculo"/>
                  <w:rFonts w:ascii="Candara" w:eastAsia="Calibri" w:hAnsi="Candara" w:cs="Times New Roman"/>
                  <w:lang w:val="es-ES"/>
                </w:rPr>
                <w:t>https://www.youtube.com/watch?v=ZlXBmHOWzL4</w:t>
              </w:r>
            </w:hyperlink>
            <w:r w:rsidRPr="00AD0D6F">
              <w:rPr>
                <w:rFonts w:ascii="Candara" w:eastAsia="Calibri" w:hAnsi="Candara" w:cs="Times New Roman"/>
                <w:lang w:val="es-ES"/>
              </w:rPr>
              <w:t xml:space="preserve">  (Música de fondo )</w:t>
            </w:r>
          </w:p>
          <w:p w:rsidR="0006516F" w:rsidRPr="0064423B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</w:p>
        </w:tc>
        <w:tc>
          <w:tcPr>
            <w:tcW w:w="766" w:type="pct"/>
          </w:tcPr>
          <w:p w:rsidR="0006516F" w:rsidRPr="0064423B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t>Se realizarán los ejercicios en conjunto.</w:t>
            </w:r>
          </w:p>
        </w:tc>
      </w:tr>
      <w:tr w:rsidR="0006516F" w:rsidRPr="0064423B" w:rsidTr="00B70C9D">
        <w:tc>
          <w:tcPr>
            <w:tcW w:w="541" w:type="pct"/>
          </w:tcPr>
          <w:p w:rsidR="0006516F" w:rsidRPr="0064423B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lastRenderedPageBreak/>
              <w:t>Respirar bien y en</w:t>
            </w:r>
            <w:r w:rsidRPr="00AD0D6F">
              <w:rPr>
                <w:rFonts w:ascii="Candara" w:eastAsia="Calibri" w:hAnsi="Candara" w:cs="Times New Roman"/>
              </w:rPr>
              <w:t xml:space="preserve"> l</w:t>
            </w:r>
            <w:r>
              <w:rPr>
                <w:rFonts w:ascii="Candara" w:eastAsia="Calibri" w:hAnsi="Candara" w:cs="Times New Roman"/>
              </w:rPr>
              <w:t xml:space="preserve">a correcta posición de nuestro </w:t>
            </w:r>
            <w:r w:rsidRPr="00AD0D6F">
              <w:rPr>
                <w:rFonts w:ascii="Candara" w:eastAsia="Calibri" w:hAnsi="Candara" w:cs="Times New Roman"/>
              </w:rPr>
              <w:lastRenderedPageBreak/>
              <w:t>cuerpo</w:t>
            </w:r>
          </w:p>
        </w:tc>
        <w:tc>
          <w:tcPr>
            <w:tcW w:w="1920" w:type="pct"/>
          </w:tcPr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>
              <w:rPr>
                <w:rFonts w:ascii="Candara" w:eastAsia="Calibri" w:hAnsi="Candara" w:cs="Times New Roman"/>
              </w:rPr>
              <w:lastRenderedPageBreak/>
              <w:t xml:space="preserve">Este desafío debe ser acompañado por los padres, para compartir en familia. </w:t>
            </w:r>
            <w:r w:rsidRPr="00AD0D6F">
              <w:rPr>
                <w:rFonts w:ascii="Candara" w:eastAsia="Calibri" w:hAnsi="Candara" w:cs="Times New Roman"/>
              </w:rPr>
              <w:t>Se invita</w:t>
            </w:r>
            <w:r>
              <w:rPr>
                <w:rFonts w:ascii="Candara" w:eastAsia="Calibri" w:hAnsi="Candara" w:cs="Times New Roman"/>
              </w:rPr>
              <w:t xml:space="preserve"> a estar con la espalda recta (t</w:t>
            </w:r>
            <w:r w:rsidRPr="00AD0D6F">
              <w:rPr>
                <w:rFonts w:ascii="Candara" w:eastAsia="Calibri" w:hAnsi="Candara" w:cs="Times New Roman"/>
              </w:rPr>
              <w:t>ambién se pueden</w:t>
            </w:r>
            <w:r>
              <w:rPr>
                <w:rFonts w:ascii="Candara" w:eastAsia="Calibri" w:hAnsi="Candara" w:cs="Times New Roman"/>
              </w:rPr>
              <w:t xml:space="preserve"> realizar la actividad parados) c</w:t>
            </w:r>
            <w:r w:rsidRPr="00AD0D6F">
              <w:rPr>
                <w:rFonts w:ascii="Candara" w:eastAsia="Calibri" w:hAnsi="Candara" w:cs="Times New Roman"/>
              </w:rPr>
              <w:t>írculos con los hombros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lastRenderedPageBreak/>
              <w:t xml:space="preserve">Antes de empezar el ejercicio es fundamental revisar que estén sentados bien derechos. 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>1.-Realizá círculos bien anchos con los hombros hacia atrás. Los movimientos tienen que ser lentos y suaves, y luego, tienes que cambiar el movimiento hacia adelante. Repetirlos al menos unas ocho veces.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>2 Estiramiento de cuello. Colocamos la mano en la cabeza, y la llevamos lentamente hacia un costado estirando el cuello durante unos segundos. Después repetimos hacia el otro costado. Por último, dejamos caer suave la pera hacia el pecho e inclinamos la cabeza bien suave hacia abajo.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>La balanceamos hacia ambos lados de modo s</w:t>
            </w:r>
            <w:r>
              <w:rPr>
                <w:rFonts w:ascii="Candara" w:eastAsia="Calibri" w:hAnsi="Candara" w:cs="Times New Roman"/>
              </w:rPr>
              <w:t>uave una y otra vez. Si sientes</w:t>
            </w:r>
            <w:r w:rsidRPr="00AD0D6F">
              <w:rPr>
                <w:rFonts w:ascii="Candara" w:eastAsia="Calibri" w:hAnsi="Candara" w:cs="Times New Roman"/>
              </w:rPr>
              <w:t xml:space="preserve"> tensión repite  la técnica. No olvides que todos los movimientos deben ser muy suaves.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>3 Masaje facial. Masajeamos la cara lentamente con la yema de los dedos para aflojar las tensiones de las facciones luego, con los dedos índices hacemos un vaivén en la sien, y repetimos la técnica en los labios. Seguimos y ahora masajeamos la mandíbula y damos golpecitos debajo de los ojos y en los cachetes. Para terminar, realizamos masajes en el cuero cabelludo, algo muy placentero que seguro te va a dejar muy relajado.</w:t>
            </w:r>
          </w:p>
          <w:p w:rsidR="000651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>Ejercicios de respiración realizados la clase anterior (nº1)</w:t>
            </w:r>
          </w:p>
          <w:p w:rsidR="000651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>Observar el video y repetir los ejercicios sugeridos</w:t>
            </w:r>
          </w:p>
          <w:p w:rsidR="000651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 xml:space="preserve">Y para finalizar </w:t>
            </w:r>
          </w:p>
          <w:p w:rsidR="0006516F" w:rsidRPr="00AD0D6F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t xml:space="preserve">Actividades lúdicas. 1.- Globos de distintos tamaños, contando las espiraciones necesarias para hincharlos, o haciendo carreras para ver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quién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 logra inflar </w:t>
            </w:r>
            <w:proofErr w:type="spellStart"/>
            <w:r w:rsidRPr="00AD0D6F">
              <w:rPr>
                <w:rFonts w:ascii="Candara" w:eastAsia="Calibri" w:hAnsi="Candara" w:cs="Times New Roman"/>
              </w:rPr>
              <w:t>más</w:t>
            </w:r>
            <w:proofErr w:type="spellEnd"/>
            <w:r w:rsidRPr="00AD0D6F">
              <w:rPr>
                <w:rFonts w:ascii="Candara" w:eastAsia="Calibri" w:hAnsi="Candara" w:cs="Times New Roman"/>
              </w:rPr>
              <w:t xml:space="preserve"> en un tiempo determina.</w:t>
            </w:r>
          </w:p>
          <w:p w:rsidR="0006516F" w:rsidRPr="0064423B" w:rsidRDefault="0006516F" w:rsidP="00B70C9D">
            <w:pPr>
              <w:jc w:val="both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lastRenderedPageBreak/>
              <w:t xml:space="preserve">2.- Improvisación musical  con instrumento de viento (pueden usar distintas botellas soplando desde su gollete)  </w:t>
            </w:r>
          </w:p>
        </w:tc>
        <w:tc>
          <w:tcPr>
            <w:tcW w:w="1773" w:type="pct"/>
          </w:tcPr>
          <w:p w:rsidR="0006516F" w:rsidRPr="00AD0D6F" w:rsidRDefault="0006516F" w:rsidP="00B70C9D">
            <w:pPr>
              <w:jc w:val="right"/>
              <w:rPr>
                <w:rFonts w:ascii="Candara" w:eastAsia="Calibri" w:hAnsi="Candara" w:cs="Times New Roman"/>
              </w:rPr>
            </w:pPr>
            <w:r w:rsidRPr="00AD0D6F">
              <w:rPr>
                <w:rFonts w:ascii="Candara" w:eastAsia="Calibri" w:hAnsi="Candara" w:cs="Times New Roman"/>
              </w:rPr>
              <w:lastRenderedPageBreak/>
              <w:t xml:space="preserve"> (  </w:t>
            </w:r>
            <w:hyperlink r:id="rId6" w:history="1">
              <w:r w:rsidRPr="00AD0D6F">
                <w:rPr>
                  <w:rStyle w:val="Hipervnculo"/>
                  <w:rFonts w:ascii="Candara" w:eastAsia="Calibri" w:hAnsi="Candara" w:cs="Times New Roman"/>
                </w:rPr>
                <w:t>https://www.youtube.com/watch?v=t8748OWc1nQ</w:t>
              </w:r>
            </w:hyperlink>
            <w:r w:rsidRPr="00AD0D6F">
              <w:rPr>
                <w:rFonts w:ascii="Candara" w:eastAsia="Calibri" w:hAnsi="Candara" w:cs="Times New Roman"/>
              </w:rPr>
              <w:t xml:space="preserve">  )</w:t>
            </w:r>
          </w:p>
          <w:p w:rsidR="0006516F" w:rsidRPr="0064423B" w:rsidRDefault="0006516F" w:rsidP="00B70C9D">
            <w:pPr>
              <w:jc w:val="right"/>
              <w:rPr>
                <w:rFonts w:ascii="Candara" w:eastAsia="Calibri" w:hAnsi="Candara" w:cs="Times New Roman"/>
              </w:rPr>
            </w:pPr>
          </w:p>
        </w:tc>
        <w:tc>
          <w:tcPr>
            <w:tcW w:w="766" w:type="pct"/>
          </w:tcPr>
          <w:p w:rsidR="0006516F" w:rsidRPr="0064423B" w:rsidRDefault="0006516F" w:rsidP="00B70C9D">
            <w:pPr>
              <w:jc w:val="right"/>
              <w:rPr>
                <w:rFonts w:ascii="Candara" w:eastAsia="Calibri" w:hAnsi="Candara" w:cs="Times New Roman"/>
              </w:rPr>
            </w:pPr>
          </w:p>
        </w:tc>
      </w:tr>
    </w:tbl>
    <w:p w:rsidR="0006516F" w:rsidRPr="0064423B" w:rsidRDefault="0006516F" w:rsidP="0006516F">
      <w:pPr>
        <w:spacing w:after="0" w:line="240" w:lineRule="auto"/>
        <w:rPr>
          <w:rFonts w:ascii="Candara" w:eastAsia="Calibri" w:hAnsi="Candara" w:cs="Times New Roman"/>
        </w:rPr>
      </w:pPr>
    </w:p>
    <w:p w:rsidR="0006516F" w:rsidRPr="0064423B" w:rsidRDefault="0006516F" w:rsidP="0006516F">
      <w:pPr>
        <w:spacing w:after="0" w:line="240" w:lineRule="auto"/>
        <w:rPr>
          <w:rFonts w:ascii="Candara" w:eastAsia="Calibri" w:hAnsi="Candara" w:cs="Times New Roman"/>
          <w:i/>
        </w:rPr>
      </w:pPr>
      <w:r w:rsidRPr="0064423B">
        <w:rPr>
          <w:rFonts w:ascii="Candara" w:eastAsia="Calibri" w:hAnsi="Candara" w:cs="Times New Roman"/>
          <w:i/>
        </w:rPr>
        <w:t>A considerar:</w:t>
      </w:r>
    </w:p>
    <w:p w:rsidR="0006516F" w:rsidRPr="0064423B" w:rsidRDefault="0006516F" w:rsidP="0006516F">
      <w:pPr>
        <w:spacing w:after="0" w:line="240" w:lineRule="auto"/>
        <w:rPr>
          <w:rFonts w:ascii="Candara" w:eastAsia="Calibri" w:hAnsi="Candara" w:cs="Times New Roman"/>
          <w:i/>
        </w:rPr>
      </w:pPr>
      <w:r w:rsidRPr="0064423B">
        <w:rPr>
          <w:rFonts w:ascii="Candara" w:eastAsia="Calibri" w:hAnsi="Candara" w:cs="Times New Roman"/>
          <w:i/>
        </w:rPr>
        <w:t>La sala de computación estará disponible exclusivamente para trabajar en el aprendizaje remoto para el auto aprendizaje.</w:t>
      </w:r>
    </w:p>
    <w:p w:rsidR="0006516F" w:rsidRPr="007F7114" w:rsidRDefault="0006516F" w:rsidP="0006516F">
      <w:pPr>
        <w:rPr>
          <w:lang w:val="es-ES"/>
        </w:rPr>
      </w:pPr>
    </w:p>
    <w:p w:rsidR="0006516F" w:rsidRPr="0064423B" w:rsidRDefault="0006516F" w:rsidP="0006516F">
      <w:pPr>
        <w:spacing w:after="200" w:line="276" w:lineRule="auto"/>
        <w:rPr>
          <w:rFonts w:ascii="Candara" w:eastAsia="Calibri" w:hAnsi="Candara" w:cs="Times New Roman"/>
        </w:rPr>
      </w:pPr>
    </w:p>
    <w:p w:rsidR="0006516F" w:rsidRDefault="0006516F" w:rsidP="0006516F"/>
    <w:p w:rsidR="003014A1" w:rsidRDefault="003014A1"/>
    <w:sectPr w:rsidR="003014A1" w:rsidSect="00AD0D6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6F"/>
    <w:rsid w:val="0006516F"/>
    <w:rsid w:val="003014A1"/>
    <w:rsid w:val="0099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6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65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6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65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8748OWc1nQ" TargetMode="External"/><Relationship Id="rId5" Type="http://schemas.openxmlformats.org/officeDocument/2006/relationships/hyperlink" Target="https://www.youtube.com/watch?v=ZlXBmHOWzL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dcterms:created xsi:type="dcterms:W3CDTF">2020-03-23T20:47:00Z</dcterms:created>
  <dcterms:modified xsi:type="dcterms:W3CDTF">2020-03-23T20:48:00Z</dcterms:modified>
</cp:coreProperties>
</file>