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16F2" w14:textId="77777777" w:rsidR="003E1E1E" w:rsidRDefault="003E1E1E" w:rsidP="003E1E1E">
      <w:pPr>
        <w:spacing w:after="0" w:line="240" w:lineRule="auto"/>
        <w:ind w:left="1" w:hanging="3"/>
        <w:jc w:val="center"/>
        <w:rPr>
          <w:rFonts w:ascii="Cavolini" w:hAnsi="Cavolini" w:cs="Cavolini"/>
          <w:b/>
          <w:i/>
          <w:color w:val="4F81BD"/>
          <w:sz w:val="28"/>
          <w:szCs w:val="28"/>
        </w:rPr>
      </w:pPr>
      <w:r w:rsidRPr="003E1E1E">
        <w:rPr>
          <w:rFonts w:ascii="Cavolini" w:hAnsi="Cavolini" w:cs="Cavolini"/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 wp14:anchorId="733DC203" wp14:editId="4663F39A">
            <wp:simplePos x="0" y="0"/>
            <wp:positionH relativeFrom="column">
              <wp:posOffset>-83185</wp:posOffset>
            </wp:positionH>
            <wp:positionV relativeFrom="paragraph">
              <wp:posOffset>0</wp:posOffset>
            </wp:positionV>
            <wp:extent cx="1446530" cy="61595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61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F00E56" w14:textId="77777777" w:rsidR="003E1E1E" w:rsidRDefault="003E1E1E" w:rsidP="003E1E1E">
      <w:pPr>
        <w:spacing w:after="0" w:line="240" w:lineRule="auto"/>
        <w:ind w:left="1" w:hanging="3"/>
        <w:jc w:val="center"/>
        <w:rPr>
          <w:rFonts w:ascii="Cavolini" w:hAnsi="Cavolini" w:cs="Cavolini"/>
          <w:b/>
          <w:i/>
          <w:color w:val="4F81BD"/>
          <w:sz w:val="28"/>
          <w:szCs w:val="28"/>
        </w:rPr>
      </w:pPr>
    </w:p>
    <w:p w14:paraId="12E0CBF1" w14:textId="77777777" w:rsidR="003E1E1E" w:rsidRDefault="003E1E1E" w:rsidP="003E1E1E">
      <w:pPr>
        <w:spacing w:after="0" w:line="240" w:lineRule="auto"/>
        <w:ind w:left="1" w:hanging="3"/>
        <w:jc w:val="center"/>
        <w:rPr>
          <w:rFonts w:ascii="Cavolini" w:hAnsi="Cavolini" w:cs="Cavolini"/>
          <w:b/>
          <w:i/>
          <w:color w:val="4F81BD"/>
          <w:sz w:val="28"/>
          <w:szCs w:val="28"/>
        </w:rPr>
      </w:pPr>
    </w:p>
    <w:p w14:paraId="18DBE83D" w14:textId="77777777" w:rsidR="003E1E1E" w:rsidRDefault="003E1E1E" w:rsidP="003E1E1E">
      <w:pPr>
        <w:spacing w:after="0" w:line="240" w:lineRule="auto"/>
        <w:ind w:left="1" w:hanging="3"/>
        <w:jc w:val="center"/>
        <w:rPr>
          <w:rFonts w:ascii="Cavolini" w:hAnsi="Cavolini" w:cs="Cavolini"/>
          <w:b/>
          <w:i/>
          <w:color w:val="4F81BD"/>
          <w:sz w:val="28"/>
          <w:szCs w:val="28"/>
        </w:rPr>
      </w:pPr>
    </w:p>
    <w:p w14:paraId="0E67D73B" w14:textId="09478C3E" w:rsidR="00161B0D" w:rsidRPr="003E1E1E" w:rsidRDefault="00184374" w:rsidP="003E1E1E">
      <w:pPr>
        <w:spacing w:after="0" w:line="240" w:lineRule="auto"/>
        <w:ind w:left="1" w:hanging="3"/>
        <w:jc w:val="center"/>
        <w:rPr>
          <w:rFonts w:ascii="Cavolini" w:hAnsi="Cavolini" w:cs="Cavolini"/>
          <w:b/>
          <w:i/>
          <w:color w:val="4F81BD"/>
          <w:sz w:val="28"/>
          <w:szCs w:val="28"/>
        </w:rPr>
      </w:pPr>
      <w:r w:rsidRPr="003E1E1E">
        <w:rPr>
          <w:rFonts w:ascii="Cavolini" w:hAnsi="Cavolini" w:cs="Cavolini"/>
          <w:b/>
          <w:i/>
          <w:color w:val="4F81BD"/>
          <w:sz w:val="28"/>
          <w:szCs w:val="28"/>
        </w:rPr>
        <w:t xml:space="preserve">LISTA DE ÚTILES ESCOLARES SEGUNDO CICLO BÁSICOS 2023  </w:t>
      </w:r>
    </w:p>
    <w:p w14:paraId="40B8B1AC" w14:textId="0FBA4530" w:rsidR="00161B0D" w:rsidRPr="003E1E1E" w:rsidRDefault="00184374" w:rsidP="003E1E1E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0" w:line="240" w:lineRule="auto"/>
        <w:ind w:left="1" w:right="936" w:hanging="3"/>
        <w:jc w:val="center"/>
        <w:rPr>
          <w:rFonts w:ascii="Cavolini" w:hAnsi="Cavolini" w:cs="Cavolini"/>
          <w:b/>
          <w:i/>
          <w:color w:val="4F81BD"/>
          <w:sz w:val="28"/>
          <w:szCs w:val="28"/>
        </w:rPr>
      </w:pPr>
      <w:r w:rsidRPr="003E1E1E">
        <w:rPr>
          <w:rFonts w:ascii="Cavolini" w:hAnsi="Cavolini" w:cs="Cavolini"/>
          <w:b/>
          <w:i/>
          <w:color w:val="4F81BD"/>
          <w:sz w:val="28"/>
          <w:szCs w:val="28"/>
        </w:rPr>
        <w:t>5°, 6°, 7° 8°</w:t>
      </w:r>
    </w:p>
    <w:p w14:paraId="0C5657D1" w14:textId="77777777" w:rsidR="003E1E1E" w:rsidRPr="003E1E1E" w:rsidRDefault="003E1E1E" w:rsidP="003E1E1E">
      <w:pPr>
        <w:spacing w:after="0" w:line="240" w:lineRule="auto"/>
        <w:ind w:left="0" w:hanging="2"/>
        <w:jc w:val="both"/>
        <w:rPr>
          <w:rFonts w:ascii="Cavolini" w:eastAsia="Arial" w:hAnsi="Cavolini" w:cs="Cavolini"/>
          <w:i/>
        </w:rPr>
      </w:pPr>
    </w:p>
    <w:p w14:paraId="59702601" w14:textId="77777777" w:rsidR="003E1E1E" w:rsidRPr="003E1E1E" w:rsidRDefault="003E1E1E" w:rsidP="003E1E1E">
      <w:pPr>
        <w:spacing w:after="0" w:line="240" w:lineRule="auto"/>
        <w:ind w:left="0" w:hanging="2"/>
        <w:jc w:val="both"/>
        <w:rPr>
          <w:rFonts w:ascii="Cavolini" w:eastAsia="Arial" w:hAnsi="Cavolini" w:cs="Cavolini"/>
          <w:i/>
        </w:rPr>
      </w:pPr>
    </w:p>
    <w:p w14:paraId="2C6859F1" w14:textId="67739D8D" w:rsidR="003E1E1E" w:rsidRPr="003E1E1E" w:rsidRDefault="003E1E1E" w:rsidP="003E1E1E">
      <w:pPr>
        <w:ind w:left="0" w:hanging="2"/>
        <w:rPr>
          <w:rFonts w:ascii="Cavolini" w:hAnsi="Cavolini" w:cs="Cavolini"/>
        </w:rPr>
      </w:pPr>
      <w:r w:rsidRPr="003E1E1E">
        <w:rPr>
          <w:rFonts w:ascii="Cavolini" w:hAnsi="Cavolini" w:cs="Cavolini"/>
        </w:rPr>
        <w:t>Estimada Familia:</w:t>
      </w:r>
    </w:p>
    <w:p w14:paraId="1E4FC964" w14:textId="77777777" w:rsidR="003E1E1E" w:rsidRPr="003E1E1E" w:rsidRDefault="003E1E1E" w:rsidP="003E1E1E">
      <w:pPr>
        <w:ind w:left="0" w:hanging="2"/>
        <w:rPr>
          <w:rFonts w:ascii="Cavolini" w:hAnsi="Cavolini" w:cs="Cavolini"/>
        </w:rPr>
      </w:pPr>
      <w:r w:rsidRPr="003E1E1E">
        <w:rPr>
          <w:rFonts w:ascii="Cavolini" w:hAnsi="Cavolini" w:cs="Cavolini"/>
        </w:rPr>
        <w:t>Junto con saludarlos, enviamos la lista de útiles que su hijo o hija necesitará usar durante el año 2023.</w:t>
      </w:r>
    </w:p>
    <w:p w14:paraId="56797339" w14:textId="77777777" w:rsidR="008A705F" w:rsidRDefault="003E1E1E" w:rsidP="003E1E1E">
      <w:pPr>
        <w:ind w:left="0" w:hanging="2"/>
        <w:rPr>
          <w:rFonts w:ascii="Cavolini" w:hAnsi="Cavolini" w:cs="Cavolini"/>
        </w:rPr>
      </w:pPr>
      <w:r w:rsidRPr="003E1E1E">
        <w:rPr>
          <w:rFonts w:ascii="Cavolini" w:hAnsi="Cavolini" w:cs="Cavolini"/>
        </w:rPr>
        <w:t xml:space="preserve">El objetivo es favorecer la organización familiar y que estos puedan ser enviados oportunamente la primera semana del mes de marzo. </w:t>
      </w:r>
    </w:p>
    <w:p w14:paraId="75B20DA5" w14:textId="3E261827" w:rsidR="00161B0D" w:rsidRPr="003E1E1E" w:rsidRDefault="00184374" w:rsidP="003E1E1E">
      <w:pPr>
        <w:ind w:left="0" w:hanging="2"/>
        <w:rPr>
          <w:rFonts w:ascii="Cavolini" w:hAnsi="Cavolini" w:cs="Cavolini"/>
        </w:rPr>
      </w:pPr>
      <w:r w:rsidRPr="003E1E1E">
        <w:rPr>
          <w:rFonts w:ascii="Cavolini" w:eastAsia="Tahoma" w:hAnsi="Cavolini" w:cs="Cavolini"/>
        </w:rPr>
        <w:t xml:space="preserve">Los útiles se dividen en tres grupos: </w:t>
      </w:r>
    </w:p>
    <w:p w14:paraId="07C3BBC5" w14:textId="77777777" w:rsidR="003E1E1E" w:rsidRPr="003E1E1E" w:rsidRDefault="00184374" w:rsidP="003E1E1E">
      <w:pPr>
        <w:ind w:left="0" w:hanging="2"/>
        <w:rPr>
          <w:rFonts w:ascii="Cavolini" w:hAnsi="Cavolini" w:cs="Cavolini"/>
        </w:rPr>
      </w:pPr>
      <w:r w:rsidRPr="003E1E1E">
        <w:rPr>
          <w:rFonts w:ascii="Cavolini" w:hAnsi="Cavolini" w:cs="Cavolini"/>
          <w:b/>
          <w:bCs/>
        </w:rPr>
        <w:tab/>
        <w:t>a).</w:t>
      </w:r>
      <w:r w:rsidRPr="003E1E1E">
        <w:rPr>
          <w:rFonts w:ascii="Cavolini" w:hAnsi="Cavolini" w:cs="Cavolini"/>
          <w:b/>
          <w:bCs/>
        </w:rPr>
        <w:tab/>
        <w:t>Útiles de uso personal</w:t>
      </w:r>
      <w:r w:rsidRPr="003E1E1E">
        <w:rPr>
          <w:rFonts w:ascii="Cavolini" w:hAnsi="Cavolini" w:cs="Cavolini"/>
        </w:rPr>
        <w:t xml:space="preserve"> que deben estar en la mochila del estudiante desde el primer día de clases.</w:t>
      </w:r>
    </w:p>
    <w:p w14:paraId="21BF5911" w14:textId="5575D3AA" w:rsidR="00161B0D" w:rsidRPr="003E1E1E" w:rsidRDefault="00184374" w:rsidP="003E1E1E">
      <w:pPr>
        <w:ind w:left="0" w:hanging="2"/>
        <w:rPr>
          <w:rFonts w:ascii="Cavolini" w:hAnsi="Cavolini" w:cs="Cavolini"/>
        </w:rPr>
      </w:pPr>
      <w:r w:rsidRPr="003E1E1E">
        <w:rPr>
          <w:rFonts w:ascii="Cavolini" w:hAnsi="Cavolini" w:cs="Cavolini"/>
          <w:b/>
          <w:bCs/>
        </w:rPr>
        <w:tab/>
        <w:t>b). Útiles de uso personal por asignatura</w:t>
      </w:r>
      <w:r w:rsidRPr="003E1E1E">
        <w:rPr>
          <w:rFonts w:ascii="Cavolini" w:hAnsi="Cavolini" w:cs="Cavolini"/>
        </w:rPr>
        <w:t xml:space="preserve"> a considerar para el año escolar. Habrá otros </w:t>
      </w:r>
      <w:r w:rsidR="003E1E1E" w:rsidRPr="003E1E1E">
        <w:rPr>
          <w:rFonts w:ascii="Cavolini" w:hAnsi="Cavolini" w:cs="Cavolini"/>
        </w:rPr>
        <w:t>específicos</w:t>
      </w:r>
      <w:r w:rsidRPr="003E1E1E">
        <w:rPr>
          <w:rFonts w:ascii="Cavolini" w:hAnsi="Cavolini" w:cs="Cavolini"/>
        </w:rPr>
        <w:t xml:space="preserve"> que se pedirán por Lirmi. </w:t>
      </w:r>
    </w:p>
    <w:p w14:paraId="44C8B864" w14:textId="7B3EF69D" w:rsidR="00161B0D" w:rsidRPr="003E1E1E" w:rsidRDefault="00184374" w:rsidP="003E1E1E">
      <w:pPr>
        <w:ind w:left="0" w:hanging="2"/>
        <w:rPr>
          <w:rFonts w:ascii="Cavolini" w:hAnsi="Cavolini" w:cs="Cavolini"/>
        </w:rPr>
      </w:pPr>
      <w:r w:rsidRPr="003E1E1E">
        <w:rPr>
          <w:rFonts w:ascii="Cavolini" w:hAnsi="Cavolini" w:cs="Cavolini"/>
          <w:b/>
          <w:bCs/>
        </w:rPr>
        <w:t>c).  Útiles de uso colectivo</w:t>
      </w:r>
      <w:r w:rsidR="008A705F">
        <w:rPr>
          <w:rFonts w:ascii="Cavolini" w:hAnsi="Cavolini" w:cs="Cavolini"/>
        </w:rPr>
        <w:t xml:space="preserve">. Estos están en sala </w:t>
      </w:r>
      <w:r w:rsidRPr="003E1E1E">
        <w:rPr>
          <w:rFonts w:ascii="Cavolini" w:hAnsi="Cavolini" w:cs="Cavolini"/>
        </w:rPr>
        <w:t xml:space="preserve"> </w:t>
      </w:r>
      <w:r w:rsidR="008A705F">
        <w:rPr>
          <w:rFonts w:ascii="Cavolini" w:hAnsi="Cavolini" w:cs="Cavolini"/>
        </w:rPr>
        <w:t xml:space="preserve">y serán usados en actividades de jefatura </w:t>
      </w:r>
      <w:r w:rsidRPr="003E1E1E">
        <w:rPr>
          <w:rFonts w:ascii="Cavolini" w:hAnsi="Cavolini" w:cs="Cavolini"/>
        </w:rPr>
        <w:t xml:space="preserve"> </w:t>
      </w:r>
      <w:r w:rsidR="008A705F">
        <w:rPr>
          <w:rFonts w:ascii="Cavolini" w:hAnsi="Cavolini" w:cs="Cavolini"/>
        </w:rPr>
        <w:t>para el uso de</w:t>
      </w:r>
      <w:r w:rsidRPr="003E1E1E">
        <w:rPr>
          <w:rFonts w:ascii="Cavolini" w:hAnsi="Cavolini" w:cs="Cavolini"/>
        </w:rPr>
        <w:t xml:space="preserve"> los propios estudiantes</w:t>
      </w:r>
      <w:r w:rsidR="008A705F">
        <w:rPr>
          <w:rFonts w:ascii="Cavolini" w:hAnsi="Cavolini" w:cs="Cavolini"/>
        </w:rPr>
        <w:t xml:space="preserve"> quienes deben organizarse y generar acciones propias de la GAE, como las</w:t>
      </w:r>
      <w:r w:rsidRPr="003E1E1E">
        <w:rPr>
          <w:rFonts w:ascii="Cavolini" w:hAnsi="Cavolini" w:cs="Cavolini"/>
        </w:rPr>
        <w:t xml:space="preserve"> responsabilidades de los equipos de curso, rincón de Jesús, cronograma, acuerdos de los estudiantes, principios educativos</w:t>
      </w:r>
      <w:r w:rsidR="008A705F">
        <w:rPr>
          <w:rFonts w:ascii="Cavolini" w:hAnsi="Cavolini" w:cs="Cavolini"/>
        </w:rPr>
        <w:t>, entre otros.</w:t>
      </w:r>
    </w:p>
    <w:p w14:paraId="11DCDCD8" w14:textId="1B7B1D52" w:rsidR="00161B0D" w:rsidRPr="003E1E1E" w:rsidRDefault="00161B0D" w:rsidP="003E1E1E">
      <w:pPr>
        <w:ind w:left="0" w:hanging="2"/>
        <w:rPr>
          <w:rFonts w:ascii="Cavolini" w:eastAsia="Tahoma" w:hAnsi="Cavolini" w:cs="Cavolini"/>
        </w:rPr>
      </w:pPr>
    </w:p>
    <w:tbl>
      <w:tblPr>
        <w:tblStyle w:val="a0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161B0D" w:rsidRPr="003E1E1E" w14:paraId="65F6270C" w14:textId="77777777" w:rsidTr="00B9534B">
        <w:tc>
          <w:tcPr>
            <w:tcW w:w="10314" w:type="dxa"/>
            <w:shd w:val="clear" w:color="auto" w:fill="FDE9D9" w:themeFill="accent6" w:themeFillTint="33"/>
          </w:tcPr>
          <w:p w14:paraId="61110B94" w14:textId="77777777" w:rsidR="00161B0D" w:rsidRPr="003E1E1E" w:rsidRDefault="00184374">
            <w:pPr>
              <w:numPr>
                <w:ilvl w:val="0"/>
                <w:numId w:val="2"/>
              </w:numPr>
              <w:spacing w:after="0" w:line="240" w:lineRule="auto"/>
              <w:ind w:left="0" w:right="-108" w:hanging="2"/>
              <w:jc w:val="center"/>
              <w:rPr>
                <w:rFonts w:ascii="Cavolini" w:eastAsia="Comic Sans MS" w:hAnsi="Cavolini" w:cs="Cavolini"/>
              </w:rPr>
            </w:pPr>
            <w:r w:rsidRPr="003E1E1E">
              <w:rPr>
                <w:rFonts w:ascii="Cavolini" w:eastAsia="Comic Sans MS" w:hAnsi="Cavolini" w:cs="Cavolini"/>
                <w:b/>
                <w:i/>
              </w:rPr>
              <w:t>Útiles de uso personal que deben estar en la mochila del estudiante desde el primer día de clases.</w:t>
            </w:r>
          </w:p>
        </w:tc>
      </w:tr>
      <w:tr w:rsidR="00161B0D" w:rsidRPr="003E1E1E" w14:paraId="288F6C7A" w14:textId="77777777">
        <w:tc>
          <w:tcPr>
            <w:tcW w:w="10314" w:type="dxa"/>
          </w:tcPr>
          <w:p w14:paraId="2F44E1FC" w14:textId="77777777" w:rsidR="00161B0D" w:rsidRPr="003E1E1E" w:rsidRDefault="00161B0D">
            <w:pPr>
              <w:spacing w:after="0" w:line="240" w:lineRule="auto"/>
              <w:ind w:left="0" w:right="-108" w:hanging="2"/>
              <w:rPr>
                <w:rFonts w:ascii="Cavolini" w:eastAsia="Comic Sans MS" w:hAnsi="Cavolini" w:cs="Cavolini"/>
              </w:rPr>
            </w:pPr>
          </w:p>
          <w:p w14:paraId="009E463C" w14:textId="1BEFDEAD" w:rsidR="00161B0D" w:rsidRPr="003E1E1E" w:rsidRDefault="00184374">
            <w:pPr>
              <w:numPr>
                <w:ilvl w:val="0"/>
                <w:numId w:val="1"/>
              </w:numPr>
              <w:spacing w:after="0" w:line="240" w:lineRule="auto"/>
              <w:ind w:left="0" w:right="-108" w:hanging="2"/>
              <w:rPr>
                <w:rFonts w:ascii="Cavolini" w:eastAsia="Comic Sans MS" w:hAnsi="Cavolini" w:cs="Cavolini"/>
              </w:rPr>
            </w:pPr>
            <w:r w:rsidRPr="003E1E1E">
              <w:rPr>
                <w:rFonts w:ascii="Cavolini" w:eastAsia="Comic Sans MS" w:hAnsi="Cavolini" w:cs="Cavolini"/>
                <w:i/>
              </w:rPr>
              <w:t xml:space="preserve">De manera permanente en la mochila deberá traer: Un estuche, con 2 lápices grafito, 1 sacapuntas con depósito, 12 lápices de colores </w:t>
            </w:r>
            <w:r w:rsidR="003E1E1E" w:rsidRPr="003E1E1E">
              <w:rPr>
                <w:rFonts w:ascii="Cavolini" w:eastAsia="Comic Sans MS" w:hAnsi="Cavolini" w:cs="Cavolini"/>
                <w:i/>
              </w:rPr>
              <w:t>largos, 2</w:t>
            </w:r>
            <w:r w:rsidRPr="003E1E1E">
              <w:rPr>
                <w:rFonts w:ascii="Cavolini" w:eastAsia="Comic Sans MS" w:hAnsi="Cavolini" w:cs="Cavolini"/>
                <w:i/>
              </w:rPr>
              <w:t xml:space="preserve"> lápices pasta (azul o negro y rojo</w:t>
            </w:r>
            <w:r w:rsidR="008A705F" w:rsidRPr="003E1E1E">
              <w:rPr>
                <w:rFonts w:ascii="Cavolini" w:eastAsia="Comic Sans MS" w:hAnsi="Cavolini" w:cs="Cavolini"/>
                <w:i/>
              </w:rPr>
              <w:t>),</w:t>
            </w:r>
            <w:r w:rsidRPr="003E1E1E">
              <w:rPr>
                <w:rFonts w:ascii="Cavolini" w:eastAsia="Comic Sans MS" w:hAnsi="Cavolini" w:cs="Cavolini"/>
                <w:i/>
              </w:rPr>
              <w:t xml:space="preserve"> 1 pegamento en barra, 1 goma de borrar, 1 tijera punta </w:t>
            </w:r>
            <w:r w:rsidR="003E1E1E" w:rsidRPr="003E1E1E">
              <w:rPr>
                <w:rFonts w:ascii="Cavolini" w:eastAsia="Comic Sans MS" w:hAnsi="Cavolini" w:cs="Cavolini"/>
                <w:i/>
              </w:rPr>
              <w:t>roma. El</w:t>
            </w:r>
            <w:r w:rsidRPr="003E1E1E">
              <w:rPr>
                <w:rFonts w:ascii="Cavolini" w:eastAsia="Comic Sans MS" w:hAnsi="Cavolini" w:cs="Cavolini"/>
                <w:i/>
              </w:rPr>
              <w:t xml:space="preserve"> estuche debe TENER NOMBRE y ser revisado permanentemente y mantenerse durante todo el año con sus materiales</w:t>
            </w:r>
          </w:p>
          <w:p w14:paraId="52F91C6D" w14:textId="5CBAC8B6" w:rsidR="00161B0D" w:rsidRPr="003E1E1E" w:rsidRDefault="00184374">
            <w:pPr>
              <w:numPr>
                <w:ilvl w:val="0"/>
                <w:numId w:val="1"/>
              </w:numPr>
              <w:spacing w:after="0" w:line="240" w:lineRule="auto"/>
              <w:ind w:left="0" w:right="-108" w:hanging="2"/>
              <w:rPr>
                <w:rFonts w:ascii="Cavolini" w:eastAsia="Comic Sans MS" w:hAnsi="Cavolini" w:cs="Cavolini"/>
              </w:rPr>
            </w:pPr>
            <w:r w:rsidRPr="003E1E1E">
              <w:rPr>
                <w:rFonts w:ascii="Cavolini" w:eastAsia="Comic Sans MS" w:hAnsi="Cavolini" w:cs="Cavolini"/>
                <w:i/>
              </w:rPr>
              <w:t xml:space="preserve">Una bolsa o estuche con los útiles de aseo personal: 1 Cepillo de dientes, 1 Pasta dental, 1 Toalla de mano y desodorante en barra. Material necesario para el </w:t>
            </w:r>
            <w:r w:rsidR="003E1E1E" w:rsidRPr="003E1E1E">
              <w:rPr>
                <w:rFonts w:ascii="Cavolini" w:eastAsia="Comic Sans MS" w:hAnsi="Cavolini" w:cs="Cavolini"/>
                <w:i/>
              </w:rPr>
              <w:t>aseo</w:t>
            </w:r>
            <w:r w:rsidRPr="003E1E1E">
              <w:rPr>
                <w:rFonts w:ascii="Cavolini" w:eastAsia="Comic Sans MS" w:hAnsi="Cavolini" w:cs="Cavolini"/>
                <w:i/>
              </w:rPr>
              <w:t xml:space="preserve"> </w:t>
            </w:r>
            <w:r w:rsidR="003E1E1E" w:rsidRPr="003E1E1E">
              <w:rPr>
                <w:rFonts w:ascii="Cavolini" w:eastAsia="Comic Sans MS" w:hAnsi="Cavolini" w:cs="Cavolini"/>
                <w:i/>
              </w:rPr>
              <w:t>personal y</w:t>
            </w:r>
            <w:r w:rsidRPr="003E1E1E">
              <w:rPr>
                <w:rFonts w:ascii="Cavolini" w:eastAsia="Comic Sans MS" w:hAnsi="Cavolini" w:cs="Cavolini"/>
                <w:i/>
              </w:rPr>
              <w:t xml:space="preserve"> comodidad para estar en </w:t>
            </w:r>
            <w:r w:rsidR="008A705F" w:rsidRPr="003E1E1E">
              <w:rPr>
                <w:rFonts w:ascii="Cavolini" w:eastAsia="Comic Sans MS" w:hAnsi="Cavolini" w:cs="Cavolini"/>
                <w:i/>
              </w:rPr>
              <w:t>la jornada</w:t>
            </w:r>
            <w:r w:rsidRPr="003E1E1E">
              <w:rPr>
                <w:rFonts w:ascii="Cavolini" w:eastAsia="Comic Sans MS" w:hAnsi="Cavolini" w:cs="Cavolini"/>
                <w:i/>
              </w:rPr>
              <w:t xml:space="preserve"> escolar completa.</w:t>
            </w:r>
          </w:p>
          <w:p w14:paraId="7FA0134B" w14:textId="77777777" w:rsidR="008A705F" w:rsidRPr="008A705F" w:rsidRDefault="00184374" w:rsidP="008A705F">
            <w:pPr>
              <w:numPr>
                <w:ilvl w:val="0"/>
                <w:numId w:val="1"/>
              </w:numPr>
              <w:spacing w:after="0" w:line="240" w:lineRule="auto"/>
              <w:ind w:left="0" w:right="-108" w:hanging="2"/>
              <w:rPr>
                <w:rFonts w:ascii="Cavolini" w:eastAsia="Comic Sans MS" w:hAnsi="Cavolini" w:cs="Cavolini"/>
              </w:rPr>
            </w:pPr>
            <w:r w:rsidRPr="003E1E1E">
              <w:rPr>
                <w:rFonts w:ascii="Cavolini" w:eastAsia="Comic Sans MS" w:hAnsi="Cavolini" w:cs="Cavolini"/>
              </w:rPr>
              <w:t>Una botella para el agu</w:t>
            </w:r>
            <w:r w:rsidR="008A705F">
              <w:rPr>
                <w:rFonts w:ascii="Cavolini" w:eastAsia="Comic Sans MS" w:hAnsi="Cavolini" w:cs="Cavolini"/>
              </w:rPr>
              <w:t>a.</w:t>
            </w:r>
            <w:r w:rsidR="008A705F" w:rsidRPr="003E1E1E">
              <w:rPr>
                <w:rFonts w:ascii="Cavolini" w:eastAsia="Tahoma" w:hAnsi="Cavolini" w:cs="Cavolini"/>
              </w:rPr>
              <w:t xml:space="preserve"> </w:t>
            </w:r>
          </w:p>
          <w:p w14:paraId="3C4B1C74" w14:textId="38B129DF" w:rsidR="00161B0D" w:rsidRPr="008A705F" w:rsidRDefault="008A705F" w:rsidP="008A705F">
            <w:pPr>
              <w:spacing w:after="0" w:line="240" w:lineRule="auto"/>
              <w:ind w:leftChars="0" w:left="0" w:right="-108" w:firstLineChars="0" w:firstLine="0"/>
              <w:jc w:val="center"/>
              <w:rPr>
                <w:rFonts w:ascii="Cavolini" w:eastAsia="Comic Sans MS" w:hAnsi="Cavolini" w:cs="Cavolini"/>
                <w:u w:val="single"/>
              </w:rPr>
            </w:pPr>
            <w:r w:rsidRPr="008A705F">
              <w:rPr>
                <w:rFonts w:ascii="Cavolini" w:eastAsia="Tahoma" w:hAnsi="Cavolini" w:cs="Cavolini"/>
                <w:i/>
                <w:iCs/>
                <w:u w:val="single"/>
              </w:rPr>
              <w:t>Es responsabilidad del apoderado que el estudiante desarrolle autonomía y orden respecto a los materiales personales ya que la mochila se prepara en casa y se debe salvaguardar que el estudiante tenga lo necesario para el aprendizaje</w:t>
            </w:r>
            <w:r w:rsidRPr="008A705F">
              <w:rPr>
                <w:rFonts w:ascii="Cavolini" w:eastAsia="Tahoma" w:hAnsi="Cavolini" w:cs="Cavolini"/>
                <w:u w:val="single"/>
              </w:rPr>
              <w:t>.</w:t>
            </w:r>
          </w:p>
        </w:tc>
      </w:tr>
    </w:tbl>
    <w:p w14:paraId="2CA6924D" w14:textId="77777777" w:rsidR="003E1E1E" w:rsidRPr="003E1E1E" w:rsidRDefault="003E1E1E" w:rsidP="003E1E1E">
      <w:pPr>
        <w:spacing w:after="0" w:line="240" w:lineRule="auto"/>
        <w:ind w:leftChars="0" w:left="0" w:firstLineChars="0" w:firstLine="0"/>
        <w:jc w:val="both"/>
        <w:rPr>
          <w:rFonts w:ascii="Cavolini" w:eastAsia="Tahoma" w:hAnsi="Cavolini" w:cs="Cavolini"/>
        </w:rPr>
      </w:pPr>
    </w:p>
    <w:tbl>
      <w:tblPr>
        <w:tblStyle w:val="a1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161B0D" w:rsidRPr="003E1E1E" w14:paraId="67FA27AB" w14:textId="77777777" w:rsidTr="00B9534B">
        <w:trPr>
          <w:trHeight w:val="300"/>
        </w:trPr>
        <w:tc>
          <w:tcPr>
            <w:tcW w:w="10206" w:type="dxa"/>
            <w:gridSpan w:val="2"/>
            <w:shd w:val="clear" w:color="auto" w:fill="B6DDE8" w:themeFill="accent5" w:themeFillTint="66"/>
          </w:tcPr>
          <w:p w14:paraId="61F75163" w14:textId="77777777" w:rsidR="00161B0D" w:rsidRPr="003E1E1E" w:rsidRDefault="00184374">
            <w:pPr>
              <w:spacing w:after="0" w:line="240" w:lineRule="auto"/>
              <w:ind w:left="0" w:hanging="2"/>
              <w:jc w:val="center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  <w:b/>
              </w:rPr>
              <w:t>b)</w:t>
            </w:r>
            <w:r w:rsidRPr="003E1E1E">
              <w:rPr>
                <w:rFonts w:ascii="Cavolini" w:eastAsia="Tahoma" w:hAnsi="Cavolini" w:cs="Cavolini"/>
                <w:b/>
              </w:rPr>
              <w:tab/>
              <w:t>Útiles de uso personal por asignatura a considerar para el año escolar.</w:t>
            </w:r>
          </w:p>
        </w:tc>
      </w:tr>
      <w:tr w:rsidR="003E1E1E" w:rsidRPr="003E1E1E" w14:paraId="36F6C863" w14:textId="77777777" w:rsidTr="00DC290B">
        <w:trPr>
          <w:trHeight w:val="887"/>
        </w:trPr>
        <w:tc>
          <w:tcPr>
            <w:tcW w:w="5103" w:type="dxa"/>
          </w:tcPr>
          <w:p w14:paraId="44DB608C" w14:textId="6FBDC820" w:rsidR="003E1E1E" w:rsidRPr="003E1E1E" w:rsidRDefault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  <w:b/>
              </w:rPr>
              <w:t>El colegio trabaja apoyado en la Metodología de APRENDIZAJE BASADO EN PROYECTOS, por tanto, los materiales básicos son:</w:t>
            </w:r>
            <w:r w:rsidRPr="003E1E1E">
              <w:rPr>
                <w:rFonts w:ascii="Cavolini" w:eastAsia="Tahoma" w:hAnsi="Cavolini" w:cs="Cavolini"/>
              </w:rPr>
              <w:t xml:space="preserve"> </w:t>
            </w:r>
          </w:p>
          <w:p w14:paraId="02D0A9C2" w14:textId="7F31DBF0" w:rsidR="003E1E1E" w:rsidRPr="003E1E1E" w:rsidRDefault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1 cuaderno universitario</w:t>
            </w:r>
          </w:p>
          <w:p w14:paraId="5A2E0DD4" w14:textId="77777777" w:rsidR="003E1E1E" w:rsidRDefault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1 carpeta azul</w:t>
            </w:r>
          </w:p>
          <w:p w14:paraId="0B29739C" w14:textId="2167EBB4" w:rsidR="00F24A2A" w:rsidRPr="003E1E1E" w:rsidRDefault="00F24A2A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>
              <w:rPr>
                <w:rFonts w:ascii="Cavolini" w:eastAsia="Tahoma" w:hAnsi="Cavolini" w:cs="Cavolini"/>
              </w:rPr>
              <w:t>10 fundas plásticas para la carpeta personal.</w:t>
            </w:r>
          </w:p>
        </w:tc>
        <w:tc>
          <w:tcPr>
            <w:tcW w:w="5103" w:type="dxa"/>
          </w:tcPr>
          <w:p w14:paraId="25CE88B8" w14:textId="77777777" w:rsidR="003E1E1E" w:rsidRPr="003E1E1E" w:rsidRDefault="003E1E1E" w:rsidP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  <w:b/>
              </w:rPr>
            </w:pPr>
            <w:r w:rsidRPr="003E1E1E">
              <w:rPr>
                <w:rFonts w:ascii="Cavolini" w:eastAsia="Tahoma" w:hAnsi="Cavolini" w:cs="Cavolini"/>
                <w:b/>
              </w:rPr>
              <w:t>LENGUAJE</w:t>
            </w:r>
          </w:p>
          <w:p w14:paraId="01579C24" w14:textId="77777777" w:rsidR="00CA3A9A" w:rsidRDefault="003E1E1E" w:rsidP="00CA3A9A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Un cuaderno universitario.</w:t>
            </w:r>
            <w:r w:rsidR="00CA3A9A" w:rsidRPr="003E1E1E">
              <w:rPr>
                <w:rFonts w:ascii="Cavolini" w:eastAsia="Tahoma" w:hAnsi="Cavolini" w:cs="Cavolini"/>
              </w:rPr>
              <w:t xml:space="preserve"> </w:t>
            </w:r>
          </w:p>
          <w:p w14:paraId="06FA0A24" w14:textId="4B2FEF75" w:rsidR="00B9534B" w:rsidRPr="00AB48B7" w:rsidRDefault="00AB48B7" w:rsidP="00CA3A9A">
            <w:pPr>
              <w:spacing w:after="0" w:line="240" w:lineRule="auto"/>
              <w:ind w:left="0" w:hanging="2"/>
              <w:rPr>
                <w:rFonts w:ascii="Cavolini" w:eastAsia="Tahoma" w:hAnsi="Cavolini" w:cs="Cavolini"/>
                <w:b/>
                <w:bCs/>
              </w:rPr>
            </w:pPr>
            <w:r w:rsidRPr="00AB48B7">
              <w:rPr>
                <w:rFonts w:ascii="Cavolini" w:eastAsia="Tahoma" w:hAnsi="Cavolini" w:cs="Cavolini"/>
                <w:b/>
                <w:bCs/>
              </w:rPr>
              <w:t>INGLÉS</w:t>
            </w:r>
          </w:p>
          <w:p w14:paraId="49FB674C" w14:textId="164F369E" w:rsidR="00AB48B7" w:rsidRDefault="00AB48B7" w:rsidP="00CA3A9A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Un cuaderno universitario</w:t>
            </w:r>
          </w:p>
          <w:p w14:paraId="08942908" w14:textId="1048501A" w:rsidR="003E1E1E" w:rsidRPr="003E1E1E" w:rsidRDefault="003E1E1E" w:rsidP="00184374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</w:p>
        </w:tc>
      </w:tr>
      <w:tr w:rsidR="003E1E1E" w:rsidRPr="003E1E1E" w14:paraId="1260B7E2" w14:textId="77777777" w:rsidTr="00D35732">
        <w:trPr>
          <w:trHeight w:val="699"/>
        </w:trPr>
        <w:tc>
          <w:tcPr>
            <w:tcW w:w="5103" w:type="dxa"/>
          </w:tcPr>
          <w:p w14:paraId="0FC320F3" w14:textId="77777777" w:rsidR="003E1E1E" w:rsidRPr="003E1E1E" w:rsidRDefault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  <w:b/>
              </w:rPr>
              <w:t>EDUCACIÓN MATEMÁTICA</w:t>
            </w:r>
          </w:p>
          <w:p w14:paraId="4BD3C28C" w14:textId="77777777" w:rsidR="003E1E1E" w:rsidRPr="003E1E1E" w:rsidRDefault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1 cuaderno universitario de 100 hojas cuadriculado.</w:t>
            </w:r>
          </w:p>
          <w:p w14:paraId="1E7792DF" w14:textId="49D1306C" w:rsidR="003E1E1E" w:rsidRPr="003E1E1E" w:rsidRDefault="003E1E1E" w:rsidP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1 regla de 15 cm, 1 transportador de 180°</w:t>
            </w:r>
          </w:p>
          <w:p w14:paraId="6D2F5146" w14:textId="6C4A3346" w:rsidR="003E1E1E" w:rsidRPr="003E1E1E" w:rsidRDefault="003E1E1E" w:rsidP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1 escuadra</w:t>
            </w:r>
          </w:p>
        </w:tc>
        <w:tc>
          <w:tcPr>
            <w:tcW w:w="5103" w:type="dxa"/>
          </w:tcPr>
          <w:p w14:paraId="70BBB5C3" w14:textId="77777777" w:rsidR="003E1E1E" w:rsidRPr="003E1E1E" w:rsidRDefault="003E1E1E" w:rsidP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 xml:space="preserve"> </w:t>
            </w:r>
            <w:r w:rsidRPr="003E1E1E">
              <w:rPr>
                <w:rFonts w:ascii="Cavolini" w:eastAsia="Tahoma" w:hAnsi="Cavolini" w:cs="Cavolini"/>
                <w:b/>
              </w:rPr>
              <w:t>EDUCACIÓN MUSICAL</w:t>
            </w:r>
          </w:p>
          <w:p w14:paraId="02B5C55A" w14:textId="21842AF9" w:rsidR="003E1E1E" w:rsidRPr="003E1E1E" w:rsidRDefault="003E1E1E" w:rsidP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1 cuaderno universitario</w:t>
            </w:r>
          </w:p>
        </w:tc>
      </w:tr>
      <w:tr w:rsidR="003E1E1E" w:rsidRPr="003E1E1E" w14:paraId="7ABB009C" w14:textId="77777777" w:rsidTr="00792320">
        <w:trPr>
          <w:trHeight w:val="398"/>
        </w:trPr>
        <w:tc>
          <w:tcPr>
            <w:tcW w:w="5103" w:type="dxa"/>
          </w:tcPr>
          <w:p w14:paraId="45B619C3" w14:textId="77777777" w:rsidR="003E1E1E" w:rsidRPr="003E1E1E" w:rsidRDefault="003E1E1E" w:rsidP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  <w:b/>
              </w:rPr>
            </w:pPr>
            <w:r w:rsidRPr="003E1E1E">
              <w:rPr>
                <w:rFonts w:ascii="Cavolini" w:eastAsia="Tahoma" w:hAnsi="Cavolini" w:cs="Cavolini"/>
                <w:b/>
              </w:rPr>
              <w:t>RELIGIÓN</w:t>
            </w:r>
          </w:p>
          <w:p w14:paraId="42BE4DFA" w14:textId="0EB15FD5" w:rsidR="003E1E1E" w:rsidRPr="003E1E1E" w:rsidRDefault="003E1E1E" w:rsidP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1 cuaderno universitario</w:t>
            </w:r>
          </w:p>
        </w:tc>
        <w:tc>
          <w:tcPr>
            <w:tcW w:w="5103" w:type="dxa"/>
          </w:tcPr>
          <w:p w14:paraId="6F610A5B" w14:textId="77777777" w:rsidR="00F24A2A" w:rsidRPr="003E1E1E" w:rsidRDefault="00F24A2A" w:rsidP="00F24A2A">
            <w:pPr>
              <w:spacing w:after="0" w:line="240" w:lineRule="auto"/>
              <w:ind w:left="0" w:hanging="2"/>
              <w:rPr>
                <w:rFonts w:ascii="Cavolini" w:eastAsia="Tahoma" w:hAnsi="Cavolini" w:cs="Cavolini"/>
                <w:b/>
              </w:rPr>
            </w:pPr>
            <w:r w:rsidRPr="003E1E1E">
              <w:rPr>
                <w:rFonts w:ascii="Cavolini" w:eastAsia="Tahoma" w:hAnsi="Cavolini" w:cs="Cavolini"/>
                <w:b/>
              </w:rPr>
              <w:t>TECNOLOGÍA</w:t>
            </w:r>
          </w:p>
          <w:p w14:paraId="442280FB" w14:textId="78D730CD" w:rsidR="003E1E1E" w:rsidRPr="003E1E1E" w:rsidRDefault="00F24A2A" w:rsidP="00F24A2A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1 cuaderno universitario</w:t>
            </w:r>
          </w:p>
        </w:tc>
      </w:tr>
      <w:tr w:rsidR="003E1E1E" w:rsidRPr="003E1E1E" w14:paraId="74C20C51" w14:textId="77777777" w:rsidTr="009C4B58">
        <w:trPr>
          <w:trHeight w:val="464"/>
        </w:trPr>
        <w:tc>
          <w:tcPr>
            <w:tcW w:w="5103" w:type="dxa"/>
          </w:tcPr>
          <w:p w14:paraId="54F0D975" w14:textId="77777777" w:rsidR="003E1E1E" w:rsidRPr="003E1E1E" w:rsidRDefault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  <w:b/>
              </w:rPr>
              <w:t>ARTES</w:t>
            </w:r>
          </w:p>
          <w:p w14:paraId="140A4F5A" w14:textId="4BD6E3B9" w:rsidR="003E1E1E" w:rsidRPr="003E1E1E" w:rsidRDefault="003E1E1E" w:rsidP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 xml:space="preserve">1 </w:t>
            </w:r>
            <w:r w:rsidR="008A705F" w:rsidRPr="003E1E1E">
              <w:rPr>
                <w:rFonts w:ascii="Cavolini" w:eastAsia="Tahoma" w:hAnsi="Cavolini" w:cs="Cavolini"/>
              </w:rPr>
              <w:t>croquera</w:t>
            </w:r>
            <w:r w:rsidRPr="003E1E1E">
              <w:rPr>
                <w:rFonts w:ascii="Cavolini" w:eastAsia="Tahoma" w:hAnsi="Cavolini" w:cs="Cavolini"/>
              </w:rPr>
              <w:t xml:space="preserve"> tamaño carta, 1 caja de témperas de 12 colores.</w:t>
            </w:r>
          </w:p>
          <w:p w14:paraId="030325EB" w14:textId="6A92FC0C" w:rsidR="003E1E1E" w:rsidRPr="003E1E1E" w:rsidRDefault="003E1E1E" w:rsidP="003E1E1E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Pinceles</w:t>
            </w:r>
          </w:p>
        </w:tc>
        <w:tc>
          <w:tcPr>
            <w:tcW w:w="5103" w:type="dxa"/>
          </w:tcPr>
          <w:p w14:paraId="1A710D95" w14:textId="77777777" w:rsidR="00F24A2A" w:rsidRPr="003E1E1E" w:rsidRDefault="00F24A2A" w:rsidP="00F24A2A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  <w:b/>
              </w:rPr>
              <w:t>EDUCACIÓN FÍSICA</w:t>
            </w:r>
          </w:p>
          <w:p w14:paraId="7E22DDE6" w14:textId="77777777" w:rsidR="00F24A2A" w:rsidRPr="003E1E1E" w:rsidRDefault="00F24A2A" w:rsidP="00F24A2A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1 toalla pequeña.</w:t>
            </w:r>
          </w:p>
          <w:p w14:paraId="1AA7B96B" w14:textId="77777777" w:rsidR="00F24A2A" w:rsidRPr="003E1E1E" w:rsidRDefault="00F24A2A" w:rsidP="00F24A2A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Polera de cambio.</w:t>
            </w:r>
          </w:p>
          <w:p w14:paraId="4DDEBB3E" w14:textId="2F80F0E6" w:rsidR="003E1E1E" w:rsidRPr="003E1E1E" w:rsidRDefault="00F24A2A" w:rsidP="00F24A2A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Zapatillas deportivas</w:t>
            </w:r>
          </w:p>
        </w:tc>
      </w:tr>
      <w:tr w:rsidR="00161B0D" w:rsidRPr="003E1E1E" w14:paraId="2BE99CE6" w14:textId="77777777" w:rsidTr="00D51944">
        <w:trPr>
          <w:trHeight w:val="277"/>
        </w:trPr>
        <w:tc>
          <w:tcPr>
            <w:tcW w:w="10206" w:type="dxa"/>
            <w:gridSpan w:val="2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6BA173F0" w14:textId="70ADC6C5" w:rsidR="00161B0D" w:rsidRPr="003E1E1E" w:rsidRDefault="00184374">
            <w:pPr>
              <w:spacing w:after="0" w:line="240" w:lineRule="auto"/>
              <w:ind w:left="0" w:hanging="2"/>
              <w:jc w:val="center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  <w:b/>
              </w:rPr>
              <w:t>C)</w:t>
            </w:r>
            <w:r w:rsidR="003E1E1E" w:rsidRPr="003E1E1E">
              <w:rPr>
                <w:rFonts w:ascii="Cavolini" w:eastAsia="Tahoma" w:hAnsi="Cavolini" w:cs="Cavolini"/>
                <w:b/>
              </w:rPr>
              <w:t xml:space="preserve"> Aporte </w:t>
            </w:r>
            <w:r w:rsidR="00B30245">
              <w:rPr>
                <w:rFonts w:ascii="Cavolini" w:eastAsia="Tahoma" w:hAnsi="Cavolini" w:cs="Cavolini"/>
                <w:b/>
              </w:rPr>
              <w:t xml:space="preserve">voluntario </w:t>
            </w:r>
            <w:r w:rsidR="003E1E1E" w:rsidRPr="003E1E1E">
              <w:rPr>
                <w:rFonts w:ascii="Cavolini" w:eastAsia="Tahoma" w:hAnsi="Cavolini" w:cs="Cavolini"/>
                <w:b/>
              </w:rPr>
              <w:t>para</w:t>
            </w:r>
            <w:r w:rsidRPr="003E1E1E">
              <w:rPr>
                <w:rFonts w:ascii="Cavolini" w:eastAsia="Tahoma" w:hAnsi="Cavolini" w:cs="Cavolini"/>
                <w:b/>
              </w:rPr>
              <w:t xml:space="preserve"> Útiles </w:t>
            </w:r>
            <w:r w:rsidR="003E1E1E" w:rsidRPr="003E1E1E">
              <w:rPr>
                <w:rFonts w:ascii="Cavolini" w:eastAsia="Tahoma" w:hAnsi="Cavolini" w:cs="Cavolini"/>
                <w:b/>
              </w:rPr>
              <w:t>de</w:t>
            </w:r>
            <w:r w:rsidRPr="003E1E1E">
              <w:rPr>
                <w:rFonts w:ascii="Cavolini" w:eastAsia="Tahoma" w:hAnsi="Cavolini" w:cs="Cavolini"/>
                <w:b/>
              </w:rPr>
              <w:t xml:space="preserve"> uso colectivo</w:t>
            </w:r>
            <w:r w:rsidR="003E1E1E" w:rsidRPr="003E1E1E">
              <w:rPr>
                <w:rFonts w:ascii="Cavolini" w:eastAsia="Tahoma" w:hAnsi="Cavolini" w:cs="Cavolini"/>
                <w:b/>
              </w:rPr>
              <w:t>.</w:t>
            </w:r>
          </w:p>
        </w:tc>
      </w:tr>
      <w:tr w:rsidR="00161B0D" w:rsidRPr="003E1E1E" w14:paraId="4C4F8FF5" w14:textId="77777777" w:rsidTr="00424A9D">
        <w:trPr>
          <w:trHeight w:val="1979"/>
        </w:trPr>
        <w:tc>
          <w:tcPr>
            <w:tcW w:w="10206" w:type="dxa"/>
            <w:gridSpan w:val="2"/>
          </w:tcPr>
          <w:p w14:paraId="3C34EDCF" w14:textId="77777777" w:rsidR="00161B0D" w:rsidRPr="003E1E1E" w:rsidRDefault="00184374" w:rsidP="008A705F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10 lápices grafitos N°</w:t>
            </w:r>
            <w:proofErr w:type="gramStart"/>
            <w:r w:rsidRPr="003E1E1E">
              <w:rPr>
                <w:rFonts w:ascii="Cavolini" w:eastAsia="Tahoma" w:hAnsi="Cavolini" w:cs="Cavolini"/>
              </w:rPr>
              <w:t>2  con</w:t>
            </w:r>
            <w:proofErr w:type="gramEnd"/>
            <w:r w:rsidRPr="003E1E1E">
              <w:rPr>
                <w:rFonts w:ascii="Cavolini" w:eastAsia="Tahoma" w:hAnsi="Cavolini" w:cs="Cavolini"/>
              </w:rPr>
              <w:t xml:space="preserve"> goma.</w:t>
            </w:r>
          </w:p>
          <w:p w14:paraId="5593F843" w14:textId="49AF330E" w:rsidR="00161B0D" w:rsidRPr="003E1E1E" w:rsidRDefault="001D12CB" w:rsidP="008A705F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>
              <w:rPr>
                <w:rFonts w:ascii="Cavolini" w:eastAsia="Tahoma" w:hAnsi="Cavolini" w:cs="Cavolini"/>
              </w:rPr>
              <w:t>1</w:t>
            </w:r>
            <w:r w:rsidR="00184374" w:rsidRPr="003E1E1E">
              <w:rPr>
                <w:rFonts w:ascii="Cavolini" w:eastAsia="Tahoma" w:hAnsi="Cavolini" w:cs="Cavolini"/>
              </w:rPr>
              <w:t xml:space="preserve"> lápiz pasta (negro y/o azul)                             </w:t>
            </w:r>
          </w:p>
          <w:p w14:paraId="0DFBD468" w14:textId="53EA7EBA" w:rsidR="00161B0D" w:rsidRPr="003E1E1E" w:rsidRDefault="00184374" w:rsidP="008A705F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 xml:space="preserve">2 </w:t>
            </w:r>
            <w:r w:rsidR="001D12CB">
              <w:rPr>
                <w:rFonts w:ascii="Cavolini" w:eastAsia="Tahoma" w:hAnsi="Cavolini" w:cs="Cavolini"/>
              </w:rPr>
              <w:t xml:space="preserve">plumones </w:t>
            </w:r>
            <w:proofErr w:type="spellStart"/>
            <w:r w:rsidR="001D12CB">
              <w:rPr>
                <w:rFonts w:ascii="Cavolini" w:eastAsia="Tahoma" w:hAnsi="Cavolini" w:cs="Cavolini"/>
              </w:rPr>
              <w:t>permente</w:t>
            </w:r>
            <w:proofErr w:type="spellEnd"/>
          </w:p>
          <w:p w14:paraId="11105AF9" w14:textId="1BBC5031" w:rsidR="00161B0D" w:rsidRPr="003E1E1E" w:rsidRDefault="00184374" w:rsidP="008A705F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 xml:space="preserve">2 </w:t>
            </w:r>
            <w:r w:rsidR="001D12CB">
              <w:rPr>
                <w:rFonts w:ascii="Cavolini" w:eastAsia="Tahoma" w:hAnsi="Cavolini" w:cs="Cavolini"/>
              </w:rPr>
              <w:t>plumones de pizarra</w:t>
            </w:r>
          </w:p>
          <w:p w14:paraId="08CDA300" w14:textId="069CBE3F" w:rsidR="00161B0D" w:rsidRPr="003E1E1E" w:rsidRDefault="00184374" w:rsidP="00424A9D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 xml:space="preserve">1 estuche de cartulina de colores.                                   </w:t>
            </w:r>
          </w:p>
          <w:p w14:paraId="53F2E41B" w14:textId="77777777" w:rsidR="00161B0D" w:rsidRPr="003E1E1E" w:rsidRDefault="00184374" w:rsidP="008A705F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 xml:space="preserve">1 cinta de embalaje transparente </w:t>
            </w:r>
          </w:p>
          <w:p w14:paraId="2825C6FD" w14:textId="77777777" w:rsidR="00161B0D" w:rsidRPr="003E1E1E" w:rsidRDefault="00184374" w:rsidP="008A705F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>1 pegamentos en barra grande.</w:t>
            </w:r>
          </w:p>
        </w:tc>
      </w:tr>
      <w:tr w:rsidR="00161B0D" w:rsidRPr="003E1E1E" w14:paraId="17B65DD7" w14:textId="77777777">
        <w:trPr>
          <w:trHeight w:val="2179"/>
        </w:trPr>
        <w:tc>
          <w:tcPr>
            <w:tcW w:w="10206" w:type="dxa"/>
            <w:gridSpan w:val="2"/>
          </w:tcPr>
          <w:p w14:paraId="23527EC0" w14:textId="77777777" w:rsidR="00161B0D" w:rsidRPr="003E1E1E" w:rsidRDefault="00184374">
            <w:pPr>
              <w:spacing w:after="0" w:line="240" w:lineRule="auto"/>
              <w:ind w:left="0" w:hanging="2"/>
              <w:jc w:val="center"/>
              <w:rPr>
                <w:rFonts w:ascii="Cavolini" w:eastAsia="Tahoma" w:hAnsi="Cavolini" w:cs="Cavolini"/>
                <w:b/>
              </w:rPr>
            </w:pPr>
            <w:r w:rsidRPr="003E1E1E">
              <w:rPr>
                <w:rFonts w:ascii="Cavolini" w:eastAsia="Tahoma" w:hAnsi="Cavolini" w:cs="Cavolini"/>
                <w:b/>
              </w:rPr>
              <w:t xml:space="preserve">COLABORACIÓN </w:t>
            </w:r>
            <w:r w:rsidRPr="003E1E1E">
              <w:rPr>
                <w:rFonts w:ascii="Cavolini" w:eastAsia="Tahoma" w:hAnsi="Cavolini" w:cs="Cavolini"/>
                <w:b/>
                <w:u w:val="single"/>
              </w:rPr>
              <w:t xml:space="preserve">VOLUNTARIA </w:t>
            </w:r>
            <w:r w:rsidRPr="003E1E1E">
              <w:rPr>
                <w:rFonts w:ascii="Cavolini" w:eastAsia="Tahoma" w:hAnsi="Cavolini" w:cs="Cavolini"/>
                <w:b/>
              </w:rPr>
              <w:t xml:space="preserve">DE USO COMÚN DEL CURSO </w:t>
            </w:r>
          </w:p>
          <w:p w14:paraId="486868E7" w14:textId="77777777" w:rsidR="00161B0D" w:rsidRPr="003E1E1E" w:rsidRDefault="00161B0D" w:rsidP="008A705F">
            <w:pPr>
              <w:spacing w:after="0" w:line="240" w:lineRule="auto"/>
              <w:ind w:leftChars="0" w:left="0" w:firstLineChars="0" w:firstLine="0"/>
              <w:rPr>
                <w:rFonts w:ascii="Cavolini" w:eastAsia="Tahoma" w:hAnsi="Cavolini" w:cs="Cavolini"/>
              </w:rPr>
            </w:pPr>
          </w:p>
          <w:p w14:paraId="688D4107" w14:textId="1C56DA07" w:rsidR="00161B0D" w:rsidRPr="003E1E1E" w:rsidRDefault="00184374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 xml:space="preserve">1 </w:t>
            </w:r>
            <w:r w:rsidR="008A705F" w:rsidRPr="003E1E1E">
              <w:rPr>
                <w:rFonts w:ascii="Cavolini" w:eastAsia="Tahoma" w:hAnsi="Cavolini" w:cs="Cavolini"/>
              </w:rPr>
              <w:t>paquete</w:t>
            </w:r>
            <w:r w:rsidRPr="003E1E1E">
              <w:rPr>
                <w:rFonts w:ascii="Cavolini" w:eastAsia="Tahoma" w:hAnsi="Cavolini" w:cs="Cavolini"/>
              </w:rPr>
              <w:t xml:space="preserve"> de toallas desinfectantes húmedas de cloro.</w:t>
            </w:r>
          </w:p>
          <w:p w14:paraId="0E04A4F4" w14:textId="7E565F7E" w:rsidR="00161B0D" w:rsidRPr="003E1E1E" w:rsidRDefault="00184374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 xml:space="preserve">2 </w:t>
            </w:r>
            <w:r w:rsidR="008A705F" w:rsidRPr="003E1E1E">
              <w:rPr>
                <w:rFonts w:ascii="Cavolini" w:eastAsia="Tahoma" w:hAnsi="Cavolini" w:cs="Cavolini"/>
              </w:rPr>
              <w:t>rollo</w:t>
            </w:r>
            <w:r w:rsidRPr="003E1E1E">
              <w:rPr>
                <w:rFonts w:ascii="Cavolini" w:eastAsia="Tahoma" w:hAnsi="Cavolini" w:cs="Cavolini"/>
              </w:rPr>
              <w:t xml:space="preserve"> de papel absorbente.</w:t>
            </w:r>
          </w:p>
          <w:p w14:paraId="6338DE55" w14:textId="09F52791" w:rsidR="00161B0D" w:rsidRPr="003E1E1E" w:rsidRDefault="00184374">
            <w:pPr>
              <w:spacing w:after="0" w:line="240" w:lineRule="auto"/>
              <w:ind w:left="0" w:hanging="2"/>
              <w:rPr>
                <w:rFonts w:ascii="Cavolini" w:eastAsia="Tahoma" w:hAnsi="Cavolini" w:cs="Cavolini"/>
              </w:rPr>
            </w:pPr>
            <w:r w:rsidRPr="003E1E1E">
              <w:rPr>
                <w:rFonts w:ascii="Cavolini" w:eastAsia="Tahoma" w:hAnsi="Cavolini" w:cs="Cavolini"/>
              </w:rPr>
              <w:t xml:space="preserve">1 </w:t>
            </w:r>
            <w:r w:rsidR="008A705F" w:rsidRPr="003E1E1E">
              <w:rPr>
                <w:rFonts w:ascii="Cavolini" w:eastAsia="Tahoma" w:hAnsi="Cavolini" w:cs="Cavolini"/>
              </w:rPr>
              <w:t>aerosol</w:t>
            </w:r>
            <w:r w:rsidRPr="003E1E1E">
              <w:rPr>
                <w:rFonts w:ascii="Cavolini" w:eastAsia="Tahoma" w:hAnsi="Cavolini" w:cs="Cavolini"/>
              </w:rPr>
              <w:t xml:space="preserve"> desinfectante tipo "Lysoform"</w:t>
            </w:r>
          </w:p>
        </w:tc>
      </w:tr>
    </w:tbl>
    <w:p w14:paraId="4A3AB75A" w14:textId="77777777" w:rsidR="00161B0D" w:rsidRDefault="00184374">
      <w:pPr>
        <w:spacing w:line="240" w:lineRule="auto"/>
        <w:ind w:left="0" w:hanging="2"/>
        <w:rPr>
          <w:rFonts w:ascii="Cavolini" w:eastAsia="Tahoma" w:hAnsi="Cavolini" w:cs="Cavolini"/>
          <w:i/>
        </w:rPr>
      </w:pPr>
      <w:r w:rsidRPr="003E1E1E">
        <w:rPr>
          <w:rFonts w:ascii="Cavolini" w:eastAsia="Tahoma" w:hAnsi="Cavolini" w:cs="Cavolini"/>
          <w:b/>
          <w:i/>
        </w:rPr>
        <w:t xml:space="preserve">NOTA: </w:t>
      </w:r>
      <w:r w:rsidRPr="003E1E1E">
        <w:rPr>
          <w:rFonts w:ascii="Cavolini" w:eastAsia="Tahoma" w:hAnsi="Cavolini" w:cs="Cavolini"/>
          <w:i/>
        </w:rPr>
        <w:t>Marcar la ropa, mochila y lonchera.</w:t>
      </w:r>
    </w:p>
    <w:p w14:paraId="4998E504" w14:textId="77777777" w:rsidR="00161B0D" w:rsidRPr="003E1E1E" w:rsidRDefault="0018437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Cavolini" w:eastAsia="MeMima" w:hAnsi="Cavolini" w:cs="Cavolini"/>
          <w:color w:val="000000"/>
        </w:rPr>
      </w:pPr>
      <w:r w:rsidRPr="003E1E1E">
        <w:rPr>
          <w:rFonts w:ascii="Cavolini" w:eastAsia="MeMima" w:hAnsi="Cavolini" w:cs="Cavolini"/>
          <w:b/>
          <w:i/>
          <w:color w:val="000000"/>
        </w:rPr>
        <w:t xml:space="preserve">" </w:t>
      </w:r>
      <w:r w:rsidRPr="003E1E1E">
        <w:rPr>
          <w:rFonts w:ascii="Cavolini" w:eastAsia="MeMima" w:hAnsi="Cavolini" w:cs="Cavolini"/>
          <w:b/>
          <w:color w:val="000000"/>
        </w:rPr>
        <w:t xml:space="preserve">La meta de la educación es forjar individuos capaces de autonomía intelectual y moral, que respeten, con reciprocidad, la autonomía del prójimo" </w:t>
      </w:r>
    </w:p>
    <w:p w14:paraId="0996A4D2" w14:textId="356C0420" w:rsidR="00161B0D" w:rsidRPr="003E1E1E" w:rsidRDefault="00184374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right"/>
        <w:rPr>
          <w:rFonts w:ascii="Cavolini" w:eastAsia="Times New Roman" w:hAnsi="Cavolini" w:cs="Cavolini"/>
          <w:color w:val="000000"/>
        </w:rPr>
      </w:pPr>
      <w:r w:rsidRPr="003E1E1E">
        <w:rPr>
          <w:rFonts w:ascii="Cavolini" w:eastAsia="Times New Roman" w:hAnsi="Cavolini" w:cs="Cavolini"/>
          <w:i/>
          <w:color w:val="000000"/>
        </w:rPr>
        <w:t xml:space="preserve">—Jean </w:t>
      </w:r>
      <w:r w:rsidR="003E1E1E" w:rsidRPr="003E1E1E">
        <w:rPr>
          <w:rFonts w:ascii="Cavolini" w:eastAsia="Times New Roman" w:hAnsi="Cavolini" w:cs="Cavolini"/>
          <w:i/>
          <w:color w:val="000000"/>
        </w:rPr>
        <w:t>Piaget</w:t>
      </w:r>
    </w:p>
    <w:sectPr w:rsidR="00161B0D" w:rsidRPr="003E1E1E" w:rsidSect="003E1E1E"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eMim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34B1"/>
    <w:multiLevelType w:val="multilevel"/>
    <w:tmpl w:val="6D140D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51D2582"/>
    <w:multiLevelType w:val="multilevel"/>
    <w:tmpl w:val="3CB2F2C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139031123">
    <w:abstractNumId w:val="0"/>
  </w:num>
  <w:num w:numId="2" w16cid:durableId="36834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0D"/>
    <w:rsid w:val="00161B0D"/>
    <w:rsid w:val="00184374"/>
    <w:rsid w:val="001D12CB"/>
    <w:rsid w:val="003E1E1E"/>
    <w:rsid w:val="00424A9D"/>
    <w:rsid w:val="0087799B"/>
    <w:rsid w:val="008A705F"/>
    <w:rsid w:val="00AB48B7"/>
    <w:rsid w:val="00B30245"/>
    <w:rsid w:val="00B9534B"/>
    <w:rsid w:val="00CA3A9A"/>
    <w:rsid w:val="00D51944"/>
    <w:rsid w:val="00F2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8082"/>
  <w15:docId w15:val="{DEAFCDCC-0742-48B8-B5B5-93D869DC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itadestacada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destacadaCar">
    <w:name w:val="Cita destacada Car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K9k2e1qo9pe6JXIVdMuNyosdsg==">AMUW2mUyoJzlHWAHX4XJyZeGo2JKAZxzf9lm8K4WKWDyMg/QVSZgZuQ0vyOPXi8BJ/A8wSvfeUc4TTZ3wtfMHYiYdMhMqUbVFHn25yXmVY3fYVqu1vB/QZo=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Cristóbal Colón</dc:creator>
  <cp:lastModifiedBy>Claudia Medina</cp:lastModifiedBy>
  <cp:revision>10</cp:revision>
  <dcterms:created xsi:type="dcterms:W3CDTF">2023-01-12T00:41:00Z</dcterms:created>
  <dcterms:modified xsi:type="dcterms:W3CDTF">2023-01-12T00:53:00Z</dcterms:modified>
</cp:coreProperties>
</file>